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358AB" w:rsidP="00D31D50">
      <w:pPr>
        <w:spacing w:line="220" w:lineRule="atLeast"/>
        <w:rPr>
          <w:rFonts w:ascii="仿宋" w:eastAsia="仿宋" w:hAnsi="仿宋"/>
          <w:sz w:val="30"/>
          <w:szCs w:val="30"/>
        </w:rPr>
      </w:pPr>
    </w:p>
    <w:p w:rsidR="00A13476" w:rsidRDefault="00A13476" w:rsidP="00E4352B">
      <w:pPr>
        <w:spacing w:line="360" w:lineRule="auto"/>
        <w:rPr>
          <w:rFonts w:asciiTheme="majorEastAsia" w:eastAsiaTheme="majorEastAsia" w:hAnsiTheme="majorEastAsia" w:cs="Arial" w:hint="eastAsia"/>
          <w:b/>
          <w:color w:val="333333"/>
          <w:sz w:val="36"/>
          <w:szCs w:val="36"/>
          <w:shd w:val="clear" w:color="auto" w:fill="FFFFFF"/>
        </w:rPr>
      </w:pPr>
    </w:p>
    <w:p w:rsidR="00E4352B" w:rsidRDefault="00B112EE" w:rsidP="00E4352B">
      <w:pPr>
        <w:spacing w:line="360" w:lineRule="auto"/>
        <w:rPr>
          <w:rFonts w:asciiTheme="majorEastAsia" w:eastAsiaTheme="majorEastAsia" w:hAnsiTheme="majorEastAsia" w:cs="Arial"/>
          <w:b/>
          <w:color w:val="333333"/>
          <w:sz w:val="36"/>
          <w:szCs w:val="36"/>
          <w:shd w:val="clear" w:color="auto" w:fill="FFFFFF"/>
        </w:rPr>
      </w:pPr>
      <w:r w:rsidRPr="00E4352B">
        <w:rPr>
          <w:rFonts w:asciiTheme="majorEastAsia" w:eastAsiaTheme="majorEastAsia" w:hAnsiTheme="majorEastAsia" w:cs="Arial" w:hint="eastAsia"/>
          <w:b/>
          <w:color w:val="333333"/>
          <w:sz w:val="36"/>
          <w:szCs w:val="36"/>
          <w:shd w:val="clear" w:color="auto" w:fill="FFFFFF"/>
        </w:rPr>
        <w:t>关于</w:t>
      </w:r>
      <w:r w:rsidR="0071789F" w:rsidRPr="00E4352B">
        <w:rPr>
          <w:rFonts w:asciiTheme="majorEastAsia" w:eastAsiaTheme="majorEastAsia" w:hAnsiTheme="majorEastAsia" w:cs="Arial" w:hint="eastAsia"/>
          <w:b/>
          <w:color w:val="333333"/>
          <w:sz w:val="36"/>
          <w:szCs w:val="36"/>
          <w:shd w:val="clear" w:color="auto" w:fill="FFFFFF"/>
        </w:rPr>
        <w:t>职业院校助推“非遗”传承保护及相关特色</w:t>
      </w:r>
    </w:p>
    <w:p w:rsidR="00FD7058" w:rsidRPr="00E4352B" w:rsidRDefault="0071789F" w:rsidP="00E4352B">
      <w:pPr>
        <w:spacing w:line="360" w:lineRule="auto"/>
        <w:ind w:firstLineChars="500" w:firstLine="1807"/>
        <w:rPr>
          <w:rFonts w:ascii="仿宋" w:eastAsia="仿宋" w:hAnsi="仿宋"/>
          <w:sz w:val="36"/>
          <w:szCs w:val="36"/>
        </w:rPr>
      </w:pPr>
      <w:r w:rsidRPr="00E4352B">
        <w:rPr>
          <w:rFonts w:asciiTheme="majorEastAsia" w:eastAsiaTheme="majorEastAsia" w:hAnsiTheme="majorEastAsia" w:cs="Arial" w:hint="eastAsia"/>
          <w:b/>
          <w:color w:val="333333"/>
          <w:sz w:val="36"/>
          <w:szCs w:val="36"/>
          <w:shd w:val="clear" w:color="auto" w:fill="FFFFFF"/>
        </w:rPr>
        <w:t>专业师资队伍建设</w:t>
      </w:r>
      <w:r w:rsidR="00FD7058" w:rsidRPr="00E4352B">
        <w:rPr>
          <w:rFonts w:asciiTheme="majorEastAsia" w:eastAsiaTheme="majorEastAsia" w:hAnsiTheme="majorEastAsia" w:cs="Arial" w:hint="eastAsia"/>
          <w:b/>
          <w:color w:val="333333"/>
          <w:sz w:val="36"/>
          <w:szCs w:val="36"/>
          <w:shd w:val="clear" w:color="auto" w:fill="FFFFFF"/>
        </w:rPr>
        <w:t>座谈会</w:t>
      </w:r>
      <w:r w:rsidR="000B0DFB">
        <w:rPr>
          <w:rFonts w:asciiTheme="majorEastAsia" w:eastAsiaTheme="majorEastAsia" w:hAnsiTheme="majorEastAsia" w:cs="Arial" w:hint="eastAsia"/>
          <w:b/>
          <w:color w:val="333333"/>
          <w:sz w:val="36"/>
          <w:szCs w:val="36"/>
          <w:shd w:val="clear" w:color="auto" w:fill="FFFFFF"/>
        </w:rPr>
        <w:t>通知</w:t>
      </w:r>
    </w:p>
    <w:p w:rsidR="0071789F" w:rsidRDefault="0071789F" w:rsidP="00B112EE">
      <w:pPr>
        <w:spacing w:line="360" w:lineRule="auto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有关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高中职院校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会员单位：</w:t>
      </w:r>
    </w:p>
    <w:p w:rsidR="001070AF" w:rsidRDefault="0033483F" w:rsidP="0082575C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为贯彻落实党的十九大精神</w:t>
      </w:r>
      <w:r w:rsidR="00BC4EBE" w:rsidRPr="00BC4EBE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及党的十八届五中全会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关于</w:t>
      </w:r>
      <w:r w:rsidR="00BC4EBE" w:rsidRPr="00BC4EBE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“加快构建中华优秀传统文化传承体系，加强文化遗产保护，振兴传统工艺”和《国务院办公厅关于转发文化部等部门中国传统工艺振兴计划的通知》（国办发〔2017〕25号）</w:t>
      </w:r>
      <w:r w:rsidR="00BC4EB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及《关于重庆市传统工艺振兴计划的通知》</w:t>
      </w:r>
      <w:r w:rsidR="00BC4EBE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有关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文件的精神</w:t>
      </w:r>
      <w:r w:rsidR="00BC4EBE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要求，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为有力推进职业教育为</w:t>
      </w:r>
      <w:r w:rsidR="00BC4EBE" w:rsidRPr="00BC4EBE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中国传统工艺的传承与振兴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服务</w:t>
      </w:r>
      <w:r w:rsidR="00BC4EBE" w:rsidRPr="00BC4EBE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，</w:t>
      </w:r>
      <w:r w:rsidR="00BC4EB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促进职业学校</w:t>
      </w:r>
      <w:r w:rsidR="00895521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“非遗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”相关专业师资队伍建设和</w:t>
      </w:r>
      <w:r w:rsidR="00BC4EB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人才培养，拟定于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近期</w:t>
      </w:r>
      <w:r w:rsidR="00BC4EB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在彭水职业教育中心召开</w:t>
      </w:r>
      <w:r w:rsidR="00FD7058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“</w:t>
      </w:r>
      <w:r w:rsidR="00BC4EB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职业学校</w:t>
      </w:r>
      <w:r w:rsidR="00FD7058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助推</w:t>
      </w:r>
      <w:r w:rsidR="00BC4EB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“非遗”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传承保护及相关特色</w:t>
      </w:r>
      <w:r w:rsidR="0014363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专业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师资队伍建设</w:t>
      </w:r>
      <w:r w:rsidR="0014363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座谈会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”。现将</w:t>
      </w:r>
      <w:r w:rsidR="00FD7058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有关事宜通知如下：</w:t>
      </w:r>
    </w:p>
    <w:p w:rsidR="00FD7058" w:rsidRDefault="00FD7058" w:rsidP="00FD7058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一．会议时间、地点：2018年10月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22—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23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日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在彭水职业教育中心召开；</w:t>
      </w:r>
    </w:p>
    <w:p w:rsidR="00FD7058" w:rsidRDefault="00FD7058" w:rsidP="00FD7058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二．会议主要内容：</w:t>
      </w:r>
    </w:p>
    <w:p w:rsidR="0071789F" w:rsidRPr="0080258E" w:rsidRDefault="0071789F" w:rsidP="0080258E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 w:rsidRPr="0080258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1.有关职业院校交流“非遗”传承保护及相关特色专业师资队伍建设和人才培养经验；</w:t>
      </w:r>
    </w:p>
    <w:p w:rsidR="0071789F" w:rsidRPr="0080258E" w:rsidRDefault="0071789F" w:rsidP="0080258E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 w:rsidRPr="0080258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2.参观彭水职业教育中心</w:t>
      </w:r>
      <w:r w:rsidR="0080258E" w:rsidRPr="0080258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“非遗”特色项目基地；</w:t>
      </w:r>
    </w:p>
    <w:p w:rsidR="0080258E" w:rsidRPr="0080258E" w:rsidRDefault="0080258E" w:rsidP="0080258E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 w:rsidRPr="0080258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lastRenderedPageBreak/>
        <w:t>3.研讨“非遗”传承保护及相关特色专业师资队伍建设和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人才培养有关问题。</w:t>
      </w:r>
    </w:p>
    <w:p w:rsidR="0071789F" w:rsidRDefault="00FD7058" w:rsidP="0082575C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三．参会对象：</w:t>
      </w:r>
      <w:r w:rsidR="00B112EE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有关职业院校负责人</w:t>
      </w:r>
      <w:r w:rsidR="0033483F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各1人</w:t>
      </w:r>
    </w:p>
    <w:p w:rsidR="00A767BE" w:rsidRDefault="00A767BE" w:rsidP="00FD7058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四．其它事宜：</w:t>
      </w:r>
    </w:p>
    <w:p w:rsidR="00C44154" w:rsidRPr="00E4352B" w:rsidRDefault="00A767BE" w:rsidP="00E4352B">
      <w:pPr>
        <w:spacing w:line="360" w:lineRule="auto"/>
        <w:ind w:firstLineChars="200" w:firstLine="60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1.报到时间、地点：</w:t>
      </w:r>
      <w:r w:rsidR="00C44154" w:rsidRPr="00C44154">
        <w:rPr>
          <w:rFonts w:ascii="仿宋" w:eastAsia="仿宋" w:hAnsi="仿宋" w:hint="eastAsia"/>
          <w:color w:val="000000"/>
          <w:sz w:val="30"/>
          <w:szCs w:val="30"/>
        </w:rPr>
        <w:t>10月22日</w:t>
      </w:r>
      <w:r w:rsidR="00E4352B">
        <w:rPr>
          <w:rFonts w:ascii="仿宋" w:eastAsia="仿宋" w:hAnsi="仿宋" w:hint="eastAsia"/>
          <w:color w:val="000000"/>
          <w:sz w:val="30"/>
          <w:szCs w:val="30"/>
        </w:rPr>
        <w:t>15:0</w:t>
      </w:r>
      <w:r w:rsidR="00C44154" w:rsidRPr="00C44154">
        <w:rPr>
          <w:rFonts w:ascii="仿宋" w:eastAsia="仿宋" w:hAnsi="仿宋" w:hint="eastAsia"/>
          <w:color w:val="000000"/>
          <w:sz w:val="30"/>
          <w:szCs w:val="30"/>
        </w:rPr>
        <w:t>0—18:30在彭水两江假日酒店大厅报到</w:t>
      </w:r>
      <w:bookmarkStart w:id="0" w:name="_GoBack"/>
      <w:bookmarkEnd w:id="0"/>
      <w:r w:rsidR="00C44154">
        <w:rPr>
          <w:rFonts w:ascii="仿宋" w:eastAsia="仿宋" w:hAnsi="仿宋" w:hint="eastAsia"/>
          <w:color w:val="000000"/>
          <w:sz w:val="30"/>
          <w:szCs w:val="30"/>
        </w:rPr>
        <w:t>（需住宿的</w:t>
      </w:r>
      <w:r w:rsidR="0071789F">
        <w:rPr>
          <w:rFonts w:ascii="仿宋" w:eastAsia="仿宋" w:hAnsi="仿宋" w:hint="eastAsia"/>
          <w:color w:val="000000"/>
          <w:sz w:val="30"/>
          <w:szCs w:val="30"/>
        </w:rPr>
        <w:t>参会</w:t>
      </w:r>
      <w:r w:rsidR="00C44154">
        <w:rPr>
          <w:rFonts w:ascii="仿宋" w:eastAsia="仿宋" w:hAnsi="仿宋" w:hint="eastAsia"/>
          <w:color w:val="000000"/>
          <w:sz w:val="30"/>
          <w:szCs w:val="30"/>
        </w:rPr>
        <w:t>人员</w:t>
      </w:r>
      <w:r w:rsidR="00C44154" w:rsidRPr="00C44154">
        <w:rPr>
          <w:rFonts w:ascii="仿宋" w:eastAsia="仿宋" w:hAnsi="仿宋" w:hint="eastAsia"/>
          <w:color w:val="000000"/>
          <w:sz w:val="30"/>
          <w:szCs w:val="30"/>
        </w:rPr>
        <w:t>请带上本人身份证）；</w:t>
      </w:r>
    </w:p>
    <w:p w:rsidR="00B112EE" w:rsidRDefault="00B112EE" w:rsidP="00B112EE">
      <w:pPr>
        <w:spacing w:line="360" w:lineRule="auto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    2.参会人员回执表请于10月16日前发至78733229</w:t>
      </w:r>
      <w:r w:rsidR="00895521">
        <w:rPr>
          <w:rFonts w:ascii="仿宋" w:eastAsia="仿宋" w:hAnsi="仿宋" w:hint="eastAsia"/>
          <w:color w:val="000000"/>
          <w:sz w:val="30"/>
          <w:szCs w:val="30"/>
        </w:rPr>
        <w:t>QQ</w:t>
      </w:r>
      <w:r>
        <w:rPr>
          <w:rFonts w:ascii="仿宋" w:eastAsia="仿宋" w:hAnsi="仿宋" w:hint="eastAsia"/>
          <w:color w:val="000000"/>
          <w:sz w:val="30"/>
          <w:szCs w:val="30"/>
        </w:rPr>
        <w:t>邮箱；</w:t>
      </w:r>
    </w:p>
    <w:p w:rsidR="00C44154" w:rsidRDefault="00B112EE" w:rsidP="00B112EE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 w:rsidR="00C44154">
        <w:rPr>
          <w:rFonts w:ascii="仿宋" w:eastAsia="仿宋" w:hAnsi="仿宋" w:hint="eastAsia"/>
          <w:color w:val="000000"/>
          <w:sz w:val="30"/>
          <w:szCs w:val="30"/>
        </w:rPr>
        <w:t>.</w:t>
      </w:r>
      <w:r w:rsidR="0080258E">
        <w:rPr>
          <w:rFonts w:ascii="仿宋" w:eastAsia="仿宋" w:hAnsi="仿宋" w:hint="eastAsia"/>
          <w:color w:val="000000"/>
          <w:sz w:val="30"/>
          <w:szCs w:val="30"/>
        </w:rPr>
        <w:t>参会人员</w:t>
      </w:r>
      <w:r>
        <w:rPr>
          <w:rFonts w:ascii="仿宋" w:eastAsia="仿宋" w:hAnsi="仿宋" w:hint="eastAsia"/>
          <w:color w:val="000000"/>
          <w:sz w:val="30"/>
          <w:szCs w:val="30"/>
        </w:rPr>
        <w:t>不缴纳会务费，往返差旅费回所在单位报销；</w:t>
      </w:r>
    </w:p>
    <w:p w:rsidR="00B112EE" w:rsidRDefault="00B112EE" w:rsidP="00B112EE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4.联系人及联系电话：</w:t>
      </w:r>
    </w:p>
    <w:p w:rsidR="004343A7" w:rsidRDefault="004343A7" w:rsidP="00B112EE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肖  菁：63600328（办）  18580267518（手机）</w:t>
      </w:r>
    </w:p>
    <w:p w:rsidR="004343A7" w:rsidRDefault="004343A7" w:rsidP="00B112EE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袁丽娟：63859212（办）；13883867988（手机）</w:t>
      </w:r>
    </w:p>
    <w:p w:rsidR="009E7406" w:rsidRDefault="00E4352B" w:rsidP="009F6629">
      <w:pPr>
        <w:spacing w:line="240" w:lineRule="atLeas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彭水职业教育中心黄胜利：15923632588</w:t>
      </w:r>
    </w:p>
    <w:p w:rsidR="004343A7" w:rsidRDefault="004343A7" w:rsidP="009F6629">
      <w:pPr>
        <w:spacing w:line="240" w:lineRule="atLeas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C44154">
        <w:rPr>
          <w:rFonts w:ascii="仿宋" w:eastAsia="仿宋" w:hAnsi="仿宋" w:hint="eastAsia"/>
          <w:color w:val="000000"/>
          <w:sz w:val="30"/>
          <w:szCs w:val="30"/>
        </w:rPr>
        <w:t>彭水两江假日酒店</w:t>
      </w:r>
      <w:r w:rsidR="00E4352B">
        <w:rPr>
          <w:rFonts w:ascii="仿宋" w:eastAsia="仿宋" w:hAnsi="仿宋" w:hint="eastAsia"/>
          <w:color w:val="000000"/>
          <w:sz w:val="30"/>
          <w:szCs w:val="30"/>
        </w:rPr>
        <w:t>前台：78831111</w:t>
      </w:r>
    </w:p>
    <w:p w:rsidR="009E7406" w:rsidRDefault="0080258E" w:rsidP="00A85F61">
      <w:pPr>
        <w:spacing w:line="240" w:lineRule="atLeast"/>
        <w:ind w:firstLineChars="250" w:firstLine="700"/>
        <w:rPr>
          <w:rFonts w:ascii="仿宋" w:eastAsia="仿宋" w:hAnsi="仿宋" w:hint="eastAsia"/>
          <w:color w:val="000000"/>
          <w:sz w:val="28"/>
          <w:szCs w:val="28"/>
        </w:rPr>
      </w:pPr>
      <w:r w:rsidRPr="009E7406">
        <w:rPr>
          <w:rFonts w:ascii="仿宋" w:eastAsia="仿宋" w:hAnsi="仿宋" w:hint="eastAsia"/>
          <w:color w:val="000000"/>
          <w:sz w:val="28"/>
          <w:szCs w:val="28"/>
        </w:rPr>
        <w:t>附：参会人员回执表</w:t>
      </w:r>
    </w:p>
    <w:p w:rsidR="0080258E" w:rsidRPr="009E7406" w:rsidRDefault="009E7406" w:rsidP="009F6629">
      <w:pPr>
        <w:spacing w:line="240" w:lineRule="atLeast"/>
        <w:ind w:firstLineChars="1700" w:firstLine="510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重</w:t>
      </w:r>
      <w:r w:rsidR="0080258E">
        <w:rPr>
          <w:rFonts w:ascii="仿宋" w:eastAsia="仿宋" w:hAnsi="仿宋" w:hint="eastAsia"/>
          <w:color w:val="000000"/>
          <w:sz w:val="30"/>
          <w:szCs w:val="30"/>
        </w:rPr>
        <w:t>庆市职业教育学会</w:t>
      </w:r>
    </w:p>
    <w:p w:rsidR="009E7406" w:rsidRDefault="0080258E" w:rsidP="009F6629">
      <w:pPr>
        <w:spacing w:line="240" w:lineRule="atLeast"/>
        <w:ind w:firstLineChars="250" w:firstLine="750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  </w:t>
      </w:r>
      <w:r w:rsidR="0033483F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="009F6629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>
        <w:rPr>
          <w:rFonts w:ascii="仿宋" w:eastAsia="仿宋" w:hAnsi="仿宋" w:hint="eastAsia"/>
          <w:color w:val="000000"/>
          <w:sz w:val="30"/>
          <w:szCs w:val="30"/>
        </w:rPr>
        <w:t>2018年</w:t>
      </w:r>
      <w:r w:rsidR="0033483F">
        <w:rPr>
          <w:rFonts w:ascii="仿宋" w:eastAsia="仿宋" w:hAnsi="仿宋" w:hint="eastAsia"/>
          <w:color w:val="000000"/>
          <w:sz w:val="30"/>
          <w:szCs w:val="30"/>
        </w:rPr>
        <w:t>10月8日</w:t>
      </w:r>
    </w:p>
    <w:p w:rsidR="0033483F" w:rsidRPr="009E7406" w:rsidRDefault="0033483F" w:rsidP="009E7406">
      <w:pPr>
        <w:spacing w:line="360" w:lineRule="auto"/>
        <w:ind w:firstLineChars="850" w:firstLine="2380"/>
        <w:rPr>
          <w:rFonts w:ascii="仿宋" w:eastAsia="仿宋" w:hAnsi="仿宋"/>
          <w:color w:val="000000"/>
          <w:sz w:val="28"/>
          <w:szCs w:val="28"/>
        </w:rPr>
      </w:pPr>
      <w:r w:rsidRPr="009E7406">
        <w:rPr>
          <w:rFonts w:ascii="仿宋" w:eastAsia="仿宋" w:hAnsi="仿宋" w:hint="eastAsia"/>
          <w:color w:val="000000"/>
          <w:sz w:val="28"/>
          <w:szCs w:val="28"/>
        </w:rPr>
        <w:t>参会人员回执表</w:t>
      </w:r>
    </w:p>
    <w:tbl>
      <w:tblPr>
        <w:tblStyle w:val="a4"/>
        <w:tblW w:w="0" w:type="auto"/>
        <w:tblLook w:val="04A0"/>
      </w:tblPr>
      <w:tblGrid>
        <w:gridCol w:w="1242"/>
        <w:gridCol w:w="2166"/>
        <w:gridCol w:w="2235"/>
        <w:gridCol w:w="1553"/>
        <w:gridCol w:w="1326"/>
      </w:tblGrid>
      <w:tr w:rsidR="00B112EE" w:rsidRPr="009E7406" w:rsidTr="00895521">
        <w:tc>
          <w:tcPr>
            <w:tcW w:w="1242" w:type="dxa"/>
          </w:tcPr>
          <w:p w:rsidR="00B112EE" w:rsidRPr="009E7406" w:rsidRDefault="00B112EE" w:rsidP="00595A35">
            <w:pPr>
              <w:spacing w:line="360" w:lineRule="auto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9E7406"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2166" w:type="dxa"/>
          </w:tcPr>
          <w:p w:rsidR="00B112EE" w:rsidRPr="009E7406" w:rsidRDefault="00895521" w:rsidP="009E7406">
            <w:pPr>
              <w:spacing w:line="360" w:lineRule="auto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9E7406">
              <w:rPr>
                <w:rFonts w:ascii="仿宋" w:eastAsia="仿宋" w:hAnsi="仿宋" w:hint="eastAsia"/>
                <w:sz w:val="28"/>
                <w:szCs w:val="28"/>
              </w:rPr>
              <w:t>单位及</w:t>
            </w:r>
            <w:r w:rsidR="00B112EE" w:rsidRPr="009E7406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235" w:type="dxa"/>
          </w:tcPr>
          <w:p w:rsidR="00B112EE" w:rsidRPr="009E7406" w:rsidRDefault="00B112EE" w:rsidP="009E7406">
            <w:pPr>
              <w:spacing w:line="360" w:lineRule="auto"/>
              <w:ind w:firstLineChars="150" w:firstLine="420"/>
              <w:rPr>
                <w:rFonts w:ascii="仿宋" w:eastAsia="仿宋" w:hAnsi="仿宋"/>
                <w:sz w:val="28"/>
                <w:szCs w:val="28"/>
              </w:rPr>
            </w:pPr>
            <w:r w:rsidRPr="009E7406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553" w:type="dxa"/>
          </w:tcPr>
          <w:p w:rsidR="00B112EE" w:rsidRPr="009E7406" w:rsidRDefault="00B112EE" w:rsidP="00B112EE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9E7406">
              <w:rPr>
                <w:rFonts w:ascii="仿宋" w:eastAsia="仿宋" w:hAnsi="仿宋" w:hint="eastAsia"/>
                <w:sz w:val="28"/>
                <w:szCs w:val="28"/>
              </w:rPr>
              <w:t>有无司机</w:t>
            </w:r>
          </w:p>
        </w:tc>
        <w:tc>
          <w:tcPr>
            <w:tcW w:w="1326" w:type="dxa"/>
          </w:tcPr>
          <w:p w:rsidR="00B112EE" w:rsidRPr="009E7406" w:rsidRDefault="00B112EE" w:rsidP="009E7406">
            <w:pPr>
              <w:spacing w:line="360" w:lineRule="auto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9E7406">
              <w:rPr>
                <w:rFonts w:ascii="仿宋" w:eastAsia="仿宋" w:hAnsi="仿宋" w:hint="eastAsia"/>
                <w:sz w:val="28"/>
                <w:szCs w:val="28"/>
              </w:rPr>
              <w:t>住宿否</w:t>
            </w:r>
          </w:p>
        </w:tc>
      </w:tr>
      <w:tr w:rsidR="00B112EE" w:rsidRPr="009E7406" w:rsidTr="00895521">
        <w:tc>
          <w:tcPr>
            <w:tcW w:w="1242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6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5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3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6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112EE" w:rsidRPr="009E7406" w:rsidTr="00895521">
        <w:tc>
          <w:tcPr>
            <w:tcW w:w="1242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6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5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3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6" w:type="dxa"/>
          </w:tcPr>
          <w:p w:rsidR="00B112EE" w:rsidRPr="009E7406" w:rsidRDefault="00B112EE" w:rsidP="00C44154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33483F" w:rsidRPr="009E7406" w:rsidRDefault="0033483F" w:rsidP="009E7406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</w:p>
    <w:sectPr w:rsidR="0033483F" w:rsidRPr="009E740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B0DFB"/>
    <w:rsid w:val="001070AF"/>
    <w:rsid w:val="00127B8E"/>
    <w:rsid w:val="0014363C"/>
    <w:rsid w:val="0025014E"/>
    <w:rsid w:val="0031127E"/>
    <w:rsid w:val="00323B43"/>
    <w:rsid w:val="0033483F"/>
    <w:rsid w:val="003D37D8"/>
    <w:rsid w:val="004108EE"/>
    <w:rsid w:val="00426133"/>
    <w:rsid w:val="004343A7"/>
    <w:rsid w:val="004358AB"/>
    <w:rsid w:val="00595A35"/>
    <w:rsid w:val="0071789F"/>
    <w:rsid w:val="007D4ACD"/>
    <w:rsid w:val="0080258E"/>
    <w:rsid w:val="0082575C"/>
    <w:rsid w:val="008529AB"/>
    <w:rsid w:val="00895521"/>
    <w:rsid w:val="008B7726"/>
    <w:rsid w:val="00932452"/>
    <w:rsid w:val="009E7406"/>
    <w:rsid w:val="009F6629"/>
    <w:rsid w:val="00A13476"/>
    <w:rsid w:val="00A767BE"/>
    <w:rsid w:val="00A85F61"/>
    <w:rsid w:val="00B112EE"/>
    <w:rsid w:val="00BA653D"/>
    <w:rsid w:val="00BC4EBE"/>
    <w:rsid w:val="00C278DF"/>
    <w:rsid w:val="00C44154"/>
    <w:rsid w:val="00CE5B9E"/>
    <w:rsid w:val="00D242D0"/>
    <w:rsid w:val="00D31D50"/>
    <w:rsid w:val="00E4352B"/>
    <w:rsid w:val="00FD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33483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33483F"/>
    <w:rPr>
      <w:rFonts w:ascii="Tahoma" w:hAnsi="Tahoma"/>
    </w:rPr>
  </w:style>
  <w:style w:type="table" w:styleId="a4">
    <w:name w:val="Table Grid"/>
    <w:basedOn w:val="a1"/>
    <w:uiPriority w:val="59"/>
    <w:rsid w:val="0033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</cp:revision>
  <cp:lastPrinted>2018-10-08T05:27:00Z</cp:lastPrinted>
  <dcterms:created xsi:type="dcterms:W3CDTF">2008-09-11T17:20:00Z</dcterms:created>
  <dcterms:modified xsi:type="dcterms:W3CDTF">2018-10-08T05:30:00Z</dcterms:modified>
</cp:coreProperties>
</file>