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767" w:firstLineChars="400"/>
        <w:rPr>
          <w:b/>
          <w:sz w:val="44"/>
          <w:szCs w:val="44"/>
        </w:rPr>
      </w:pPr>
    </w:p>
    <w:p>
      <w:pPr>
        <w:ind w:firstLine="1767" w:firstLineChars="400"/>
        <w:rPr>
          <w:b/>
          <w:sz w:val="44"/>
          <w:szCs w:val="44"/>
        </w:rPr>
      </w:pPr>
    </w:p>
    <w:p>
      <w:pPr>
        <w:ind w:firstLine="2209" w:firstLineChars="500"/>
        <w:rPr>
          <w:b/>
          <w:sz w:val="44"/>
          <w:szCs w:val="44"/>
        </w:rPr>
      </w:pPr>
    </w:p>
    <w:p>
      <w:pPr>
        <w:ind w:firstLine="2209" w:firstLineChars="500"/>
        <w:rPr>
          <w:b/>
          <w:sz w:val="44"/>
          <w:szCs w:val="44"/>
        </w:rPr>
      </w:pPr>
      <w:bookmarkStart w:id="0" w:name="_GoBack"/>
      <w:r>
        <w:rPr>
          <w:b/>
          <w:sz w:val="44"/>
          <w:szCs w:val="44"/>
        </w:rPr>
        <w:t>重庆市职业教育学会</w:t>
      </w:r>
    </w:p>
    <w:p>
      <w:pPr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关于召开第三届五次常务理事会</w:t>
      </w:r>
      <w:r>
        <w:rPr>
          <w:rFonts w:hint="eastAsia"/>
          <w:b/>
          <w:sz w:val="44"/>
          <w:szCs w:val="44"/>
          <w:lang w:val="en-US" w:eastAsia="zh-CN"/>
        </w:rPr>
        <w:t>议</w:t>
      </w:r>
      <w:r>
        <w:rPr>
          <w:rFonts w:hint="eastAsia"/>
          <w:b/>
          <w:sz w:val="44"/>
          <w:szCs w:val="44"/>
        </w:rPr>
        <w:t>的通知</w:t>
      </w:r>
    </w:p>
    <w:p>
      <w:pPr>
        <w:rPr>
          <w:sz w:val="32"/>
          <w:szCs w:val="32"/>
        </w:rPr>
      </w:pPr>
    </w:p>
    <w:p>
      <w:pPr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各常务理事：</w:t>
      </w:r>
    </w:p>
    <w:p>
      <w:pPr>
        <w:ind w:firstLine="660"/>
        <w:rPr>
          <w:sz w:val="32"/>
          <w:szCs w:val="32"/>
        </w:rPr>
      </w:pPr>
      <w:r>
        <w:rPr>
          <w:rFonts w:hint="eastAsia"/>
          <w:sz w:val="32"/>
          <w:szCs w:val="32"/>
        </w:rPr>
        <w:t>为认真学习贯彻党的十九大精神，部署研究2018年学会工作，兹定于2018年4月14日（星期六）在红楼宾馆召开第三届第五次常务理事会议，现将有关事宜通知如下：</w:t>
      </w:r>
    </w:p>
    <w:p>
      <w:pPr>
        <w:pStyle w:val="9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b/>
          <w:sz w:val="32"/>
          <w:szCs w:val="32"/>
        </w:rPr>
        <w:t>会议时间</w:t>
      </w:r>
      <w:r>
        <w:rPr>
          <w:rFonts w:hint="eastAsia"/>
          <w:sz w:val="32"/>
          <w:szCs w:val="32"/>
        </w:rPr>
        <w:t>：2018年4月14日（星期六）9</w:t>
      </w:r>
      <w:r>
        <w:rPr>
          <w:rFonts w:hint="eastAsia"/>
          <w:sz w:val="32"/>
          <w:szCs w:val="32"/>
          <w:lang w:val="en-US" w:eastAsia="zh-CN"/>
        </w:rPr>
        <w:t>:</w:t>
      </w:r>
      <w:r>
        <w:rPr>
          <w:rFonts w:hint="eastAsia"/>
          <w:sz w:val="32"/>
          <w:szCs w:val="32"/>
        </w:rPr>
        <w:t>30—12:00</w:t>
      </w:r>
    </w:p>
    <w:p>
      <w:pPr>
        <w:pStyle w:val="9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b/>
          <w:sz w:val="32"/>
          <w:szCs w:val="32"/>
        </w:rPr>
        <w:t>会议地点：</w:t>
      </w:r>
      <w:r>
        <w:rPr>
          <w:rFonts w:hint="eastAsia"/>
          <w:sz w:val="32"/>
          <w:szCs w:val="32"/>
        </w:rPr>
        <w:t>红楼宾馆二楼会议室（地址：渝中区肖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家湾长江二路39号）</w:t>
      </w:r>
      <w:r>
        <w:rPr>
          <w:rFonts w:hint="eastAsia"/>
          <w:sz w:val="32"/>
          <w:szCs w:val="32"/>
          <w:lang w:eastAsia="zh-CN"/>
        </w:rPr>
        <w:t>。</w:t>
      </w:r>
    </w:p>
    <w:p>
      <w:pPr>
        <w:pStyle w:val="9"/>
        <w:numPr>
          <w:ilvl w:val="0"/>
          <w:numId w:val="1"/>
        </w:numPr>
        <w:ind w:firstLineChars="0"/>
        <w:rPr>
          <w:rFonts w:hint="eastAsia"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会议报到</w:t>
      </w:r>
      <w:r>
        <w:rPr>
          <w:rFonts w:hint="eastAsia"/>
          <w:sz w:val="32"/>
          <w:szCs w:val="32"/>
        </w:rPr>
        <w:t>：远郊区县请于4月13日15</w:t>
      </w:r>
      <w:r>
        <w:rPr>
          <w:rFonts w:hint="eastAsia"/>
          <w:sz w:val="32"/>
          <w:szCs w:val="32"/>
          <w:lang w:val="en-US" w:eastAsia="zh-CN"/>
        </w:rPr>
        <w:t>:</w:t>
      </w:r>
      <w:r>
        <w:rPr>
          <w:rFonts w:hint="eastAsia"/>
          <w:sz w:val="32"/>
          <w:szCs w:val="32"/>
        </w:rPr>
        <w:t>00—</w:t>
      </w:r>
    </w:p>
    <w:p>
      <w:pPr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18</w:t>
      </w:r>
      <w:r>
        <w:rPr>
          <w:rFonts w:hint="eastAsia"/>
          <w:sz w:val="32"/>
          <w:szCs w:val="32"/>
          <w:lang w:val="en-US" w:eastAsia="zh-CN"/>
        </w:rPr>
        <w:t>:</w:t>
      </w:r>
      <w:r>
        <w:rPr>
          <w:rFonts w:hint="eastAsia"/>
          <w:sz w:val="32"/>
          <w:szCs w:val="32"/>
        </w:rPr>
        <w:t>00</w:t>
      </w:r>
      <w:r>
        <w:rPr>
          <w:sz w:val="32"/>
          <w:szCs w:val="32"/>
        </w:rPr>
        <w:t xml:space="preserve"> </w:t>
      </w:r>
      <w:r>
        <w:rPr>
          <w:rFonts w:hint="eastAsia"/>
          <w:sz w:val="32"/>
          <w:szCs w:val="32"/>
        </w:rPr>
        <w:t>报到，近郊区县于4月14日9</w:t>
      </w:r>
      <w:r>
        <w:rPr>
          <w:rFonts w:hint="eastAsia"/>
          <w:sz w:val="32"/>
          <w:szCs w:val="32"/>
          <w:lang w:val="en-US" w:eastAsia="zh-CN"/>
        </w:rPr>
        <w:t>:</w:t>
      </w:r>
      <w:r>
        <w:rPr>
          <w:rFonts w:hint="eastAsia"/>
          <w:sz w:val="32"/>
          <w:szCs w:val="32"/>
        </w:rPr>
        <w:t>15前报</w:t>
      </w:r>
      <w:r>
        <w:rPr>
          <w:rFonts w:hint="eastAsia"/>
          <w:sz w:val="32"/>
          <w:szCs w:val="32"/>
          <w:lang w:val="en-US" w:eastAsia="zh-CN"/>
        </w:rPr>
        <w:t>到。</w:t>
      </w:r>
    </w:p>
    <w:p>
      <w:pPr>
        <w:pStyle w:val="9"/>
        <w:numPr>
          <w:ilvl w:val="0"/>
          <w:numId w:val="1"/>
        </w:numPr>
        <w:ind w:firstLineChars="0"/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/>
          <w:sz w:val="32"/>
          <w:szCs w:val="32"/>
          <w:lang w:val="en-US" w:eastAsia="zh-CN"/>
        </w:rPr>
        <w:t>会议内容：</w:t>
      </w:r>
      <w:r>
        <w:rPr>
          <w:rFonts w:hint="eastAsia"/>
          <w:b w:val="0"/>
          <w:bCs/>
          <w:sz w:val="32"/>
          <w:szCs w:val="32"/>
          <w:lang w:val="en-US" w:eastAsia="zh-CN"/>
        </w:rPr>
        <w:t>学习贯彻党的十九大精神及有关职业教</w:t>
      </w:r>
    </w:p>
    <w:p>
      <w:pPr>
        <w:pStyle w:val="9"/>
        <w:numPr>
          <w:ilvl w:val="0"/>
          <w:numId w:val="0"/>
        </w:numPr>
        <w:rPr>
          <w:rFonts w:hint="eastAsia"/>
          <w:b/>
          <w:sz w:val="32"/>
          <w:szCs w:val="32"/>
          <w:lang w:val="en-US" w:eastAsia="zh-CN"/>
        </w:rPr>
      </w:pPr>
      <w:r>
        <w:rPr>
          <w:rFonts w:hint="eastAsia"/>
          <w:b w:val="0"/>
          <w:bCs/>
          <w:sz w:val="32"/>
          <w:szCs w:val="32"/>
          <w:lang w:val="en-US" w:eastAsia="zh-CN"/>
        </w:rPr>
        <w:t>育论述；研究落实2018年学会工作。</w:t>
      </w:r>
    </w:p>
    <w:p>
      <w:pPr>
        <w:pStyle w:val="9"/>
        <w:numPr>
          <w:ilvl w:val="0"/>
          <w:numId w:val="0"/>
        </w:numPr>
        <w:ind w:left="660" w:leftChars="0"/>
        <w:rPr>
          <w:rFonts w:hint="eastAsia"/>
          <w:sz w:val="32"/>
          <w:szCs w:val="32"/>
        </w:rPr>
      </w:pPr>
      <w:r>
        <w:rPr>
          <w:rFonts w:hint="eastAsia"/>
          <w:b/>
          <w:sz w:val="32"/>
          <w:szCs w:val="32"/>
          <w:lang w:val="en-US" w:eastAsia="zh-CN"/>
        </w:rPr>
        <w:t>五、其它事宜：</w:t>
      </w:r>
    </w:p>
    <w:p>
      <w:pPr>
        <w:pStyle w:val="9"/>
        <w:numPr>
          <w:ilvl w:val="0"/>
          <w:numId w:val="0"/>
        </w:numPr>
        <w:ind w:firstLine="960" w:firstLineChars="3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1、</w:t>
      </w:r>
      <w:r>
        <w:rPr>
          <w:rFonts w:hint="eastAsia"/>
          <w:sz w:val="32"/>
          <w:szCs w:val="32"/>
        </w:rPr>
        <w:t>请参会人员填写好回执表，于2018年4月8前</w:t>
      </w:r>
    </w:p>
    <w:p>
      <w:pPr>
        <w:rPr>
          <w:rFonts w:hint="eastAsia"/>
          <w:color w:val="000000" w:themeColor="text1"/>
          <w:sz w:val="32"/>
          <w:szCs w:val="32"/>
          <w:shd w:val="clear" w:color="auto" w:fill="auto"/>
        </w:rPr>
      </w:pPr>
      <w:r>
        <w:rPr>
          <w:rFonts w:hint="eastAsia"/>
          <w:sz w:val="32"/>
          <w:szCs w:val="32"/>
        </w:rPr>
        <w:t>传学会秘书处</w:t>
      </w:r>
      <w:r>
        <w:rPr>
          <w:rFonts w:hint="eastAsia"/>
          <w:color w:val="000000" w:themeColor="text1"/>
          <w:sz w:val="32"/>
          <w:szCs w:val="32"/>
          <w:shd w:val="clear" w:color="auto" w:fill="auto"/>
        </w:rPr>
        <w:t>，</w:t>
      </w:r>
      <w:r>
        <w:rPr>
          <w:color w:val="000000" w:themeColor="text1"/>
          <w:shd w:val="clear" w:color="auto" w:fill="auto"/>
        </w:rPr>
        <w:fldChar w:fldCharType="begin"/>
      </w:r>
      <w:r>
        <w:rPr>
          <w:color w:val="000000" w:themeColor="text1"/>
          <w:shd w:val="clear" w:color="auto" w:fill="auto"/>
        </w:rPr>
        <w:instrText xml:space="preserve"> HYPERLINK "mailto:邮箱cqszjxh@.com" </w:instrText>
      </w:r>
      <w:r>
        <w:rPr>
          <w:color w:val="000000" w:themeColor="text1"/>
          <w:shd w:val="clear" w:color="auto" w:fill="auto"/>
        </w:rPr>
        <w:fldChar w:fldCharType="separate"/>
      </w:r>
      <w:r>
        <w:rPr>
          <w:rStyle w:val="6"/>
          <w:rFonts w:hint="eastAsia"/>
          <w:color w:val="000000" w:themeColor="text1"/>
          <w:sz w:val="32"/>
          <w:szCs w:val="32"/>
          <w:shd w:val="clear" w:color="auto" w:fill="auto"/>
        </w:rPr>
        <w:t>QQ:78733229</w:t>
      </w:r>
      <w:r>
        <w:rPr>
          <w:rStyle w:val="6"/>
          <w:rFonts w:hint="eastAsia"/>
          <w:color w:val="000000" w:themeColor="text1"/>
          <w:sz w:val="32"/>
          <w:szCs w:val="32"/>
          <w:shd w:val="clear" w:color="auto" w:fill="auto"/>
        </w:rPr>
        <w:fldChar w:fldCharType="end"/>
      </w:r>
      <w:r>
        <w:rPr>
          <w:rFonts w:hint="eastAsia"/>
          <w:color w:val="000000" w:themeColor="text1"/>
          <w:sz w:val="32"/>
          <w:szCs w:val="32"/>
          <w:shd w:val="clear" w:color="auto" w:fill="auto"/>
          <w:lang w:eastAsia="zh-CN"/>
        </w:rPr>
        <w:t>；</w:t>
      </w:r>
    </w:p>
    <w:p>
      <w:pPr>
        <w:numPr>
          <w:ilvl w:val="0"/>
          <w:numId w:val="2"/>
        </w:numPr>
        <w:ind w:firstLine="960" w:firstLineChars="300"/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/>
          <w:sz w:val="32"/>
          <w:szCs w:val="32"/>
          <w:lang w:val="en-US" w:eastAsia="zh-CN"/>
        </w:rPr>
        <w:t>联系人及电话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：李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平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13883598783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 xml:space="preserve">  王美娥：</w:t>
      </w:r>
    </w:p>
    <w:p>
      <w:pPr>
        <w:numPr>
          <w:ilvl w:val="0"/>
          <w:numId w:val="0"/>
        </w:numP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</w:pP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13062365123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 xml:space="preserve"> 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袁丽娟</w:t>
      </w:r>
      <w:r>
        <w:rPr>
          <w:rFonts w:hint="eastAsia" w:cstheme="minorBidi"/>
          <w:kern w:val="2"/>
          <w:sz w:val="32"/>
          <w:szCs w:val="32"/>
          <w:lang w:val="en-US" w:eastAsia="zh-CN" w:bidi="ar-SA"/>
        </w:rPr>
        <w:t>：</w:t>
      </w:r>
      <w:r>
        <w:rPr>
          <w:rFonts w:hint="eastAsia" w:asciiTheme="minorHAnsi" w:hAnsiTheme="minorHAnsi" w:eastAsiaTheme="minorEastAsia" w:cstheme="minorBidi"/>
          <w:kern w:val="2"/>
          <w:sz w:val="32"/>
          <w:szCs w:val="32"/>
          <w:lang w:val="en-US" w:eastAsia="zh-CN" w:bidi="ar-SA"/>
        </w:rPr>
        <w:t>13883867988；</w:t>
      </w:r>
    </w:p>
    <w:p>
      <w:pPr>
        <w:ind w:firstLine="960" w:firstLineChars="300"/>
        <w:rPr>
          <w:rFonts w:hint="eastAsia"/>
          <w:sz w:val="32"/>
          <w:szCs w:val="32"/>
        </w:rPr>
      </w:pPr>
    </w:p>
    <w:p>
      <w:pPr>
        <w:ind w:firstLine="960" w:firstLineChars="300"/>
        <w:rPr>
          <w:rFonts w:hint="eastAsia"/>
          <w:sz w:val="32"/>
          <w:szCs w:val="32"/>
        </w:rPr>
      </w:pPr>
      <w:r>
        <w:rPr>
          <w:rFonts w:hint="eastAsia"/>
          <w:sz w:val="32"/>
          <w:szCs w:val="32"/>
        </w:rPr>
        <w:t>3、会议不收</w:t>
      </w:r>
      <w:r>
        <w:rPr>
          <w:rFonts w:hint="eastAsia"/>
          <w:sz w:val="32"/>
          <w:szCs w:val="32"/>
          <w:lang w:val="en-US" w:eastAsia="zh-CN"/>
        </w:rPr>
        <w:t>取</w:t>
      </w:r>
      <w:r>
        <w:rPr>
          <w:rFonts w:hint="eastAsia"/>
          <w:sz w:val="32"/>
          <w:szCs w:val="32"/>
        </w:rPr>
        <w:t>会务费，往返差旅费、住宿费回单位报销</w:t>
      </w:r>
      <w:r>
        <w:rPr>
          <w:rFonts w:hint="eastAsia"/>
          <w:sz w:val="32"/>
          <w:szCs w:val="32"/>
          <w:lang w:eastAsia="zh-CN"/>
        </w:rPr>
        <w:t>；</w:t>
      </w:r>
    </w:p>
    <w:p>
      <w:pPr>
        <w:ind w:firstLine="960" w:firstLineChars="300"/>
        <w:rPr>
          <w:sz w:val="32"/>
          <w:szCs w:val="32"/>
        </w:rPr>
      </w:pPr>
      <w:r>
        <w:rPr>
          <w:rFonts w:hint="eastAsia"/>
          <w:sz w:val="32"/>
          <w:szCs w:val="32"/>
        </w:rPr>
        <w:t>4、需住宿的同志请带上身份证，直接与红楼宾馆联系，房间价：单</w:t>
      </w:r>
      <w:r>
        <w:rPr>
          <w:rFonts w:hint="eastAsia"/>
          <w:sz w:val="32"/>
          <w:szCs w:val="32"/>
          <w:lang w:val="en-US" w:eastAsia="zh-CN"/>
        </w:rPr>
        <w:t>间</w:t>
      </w:r>
      <w:r>
        <w:rPr>
          <w:rFonts w:hint="eastAsia"/>
          <w:sz w:val="32"/>
          <w:szCs w:val="32"/>
        </w:rPr>
        <w:t>、标间均238元（含早餐）。</w:t>
      </w:r>
    </w:p>
    <w:p>
      <w:pPr>
        <w:ind w:firstLine="960" w:firstLineChars="300"/>
        <w:rPr>
          <w:sz w:val="32"/>
          <w:szCs w:val="32"/>
        </w:rPr>
      </w:pPr>
      <w:r>
        <w:rPr>
          <w:rFonts w:hint="eastAsia"/>
          <w:sz w:val="32"/>
          <w:szCs w:val="32"/>
        </w:rPr>
        <w:t>宾馆联系人及电话：文砺 15909346006</w:t>
      </w:r>
    </w:p>
    <w:p>
      <w:pPr>
        <w:rPr>
          <w:rFonts w:hint="eastAsia"/>
          <w:sz w:val="32"/>
          <w:szCs w:val="32"/>
        </w:rPr>
      </w:pPr>
    </w:p>
    <w:p>
      <w:pPr>
        <w:ind w:firstLine="320" w:firstLineChars="100"/>
        <w:rPr>
          <w:sz w:val="32"/>
          <w:szCs w:val="32"/>
        </w:rPr>
      </w:pPr>
      <w:r>
        <w:rPr>
          <w:rFonts w:hint="eastAsia"/>
          <w:sz w:val="32"/>
          <w:szCs w:val="32"/>
        </w:rPr>
        <w:t>附：第三届第五次常务理事会参会人员回执表</w:t>
      </w:r>
    </w:p>
    <w:p>
      <w:pPr>
        <w:ind w:left="640" w:hanging="640" w:hangingChars="200"/>
        <w:rPr>
          <w:sz w:val="32"/>
          <w:szCs w:val="32"/>
        </w:rPr>
      </w:pPr>
    </w:p>
    <w:p>
      <w:pPr>
        <w:ind w:left="420" w:leftChars="200" w:firstLine="4160" w:firstLineChars="1300"/>
        <w:rPr>
          <w:rFonts w:hint="eastAsia"/>
          <w:sz w:val="32"/>
          <w:szCs w:val="32"/>
        </w:rPr>
      </w:pPr>
    </w:p>
    <w:p>
      <w:pPr>
        <w:ind w:left="420" w:leftChars="200" w:firstLine="4160" w:firstLineChars="1300"/>
        <w:rPr>
          <w:sz w:val="32"/>
          <w:szCs w:val="32"/>
        </w:rPr>
      </w:pPr>
      <w:r>
        <w:rPr>
          <w:rFonts w:hint="eastAsia"/>
          <w:sz w:val="32"/>
          <w:szCs w:val="32"/>
        </w:rPr>
        <w:t>重庆市职业教育学会</w:t>
      </w:r>
    </w:p>
    <w:p>
      <w:pPr>
        <w:ind w:left="420" w:leftChars="200" w:firstLine="4160" w:firstLineChars="1300"/>
        <w:rPr>
          <w:sz w:val="32"/>
          <w:szCs w:val="32"/>
        </w:rPr>
      </w:pPr>
      <w:r>
        <w:rPr>
          <w:rFonts w:hint="eastAsia"/>
          <w:sz w:val="32"/>
          <w:szCs w:val="32"/>
        </w:rPr>
        <w:t>二〇一八年</w:t>
      </w:r>
      <w:r>
        <w:rPr>
          <w:rFonts w:hint="eastAsia"/>
          <w:sz w:val="32"/>
          <w:szCs w:val="32"/>
          <w:lang w:val="en-US" w:eastAsia="zh-CN"/>
        </w:rPr>
        <w:t>四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lang w:val="en-US" w:eastAsia="zh-CN"/>
        </w:rPr>
        <w:t>二</w:t>
      </w:r>
      <w:r>
        <w:rPr>
          <w:rFonts w:hint="eastAsia"/>
          <w:sz w:val="32"/>
          <w:szCs w:val="32"/>
        </w:rPr>
        <w:t>日</w:t>
      </w:r>
    </w:p>
    <w:p>
      <w:pPr>
        <w:ind w:left="420" w:leftChars="200" w:firstLine="1280" w:firstLineChars="400"/>
        <w:rPr>
          <w:sz w:val="32"/>
          <w:szCs w:val="32"/>
        </w:rPr>
      </w:pPr>
    </w:p>
    <w:p>
      <w:pPr>
        <w:ind w:firstLine="1285" w:firstLineChars="400"/>
        <w:rPr>
          <w:rFonts w:hint="eastAsia"/>
          <w:b/>
          <w:sz w:val="32"/>
          <w:szCs w:val="32"/>
        </w:rPr>
      </w:pPr>
    </w:p>
    <w:p>
      <w:pPr>
        <w:ind w:firstLine="1285" w:firstLineChars="400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第三届第五次常务理事会参会人员回执表</w:t>
      </w:r>
    </w:p>
    <w:tbl>
      <w:tblPr>
        <w:tblStyle w:val="8"/>
        <w:tblW w:w="8102" w:type="dxa"/>
        <w:tblInd w:w="42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64"/>
        <w:gridCol w:w="992"/>
        <w:gridCol w:w="2552"/>
        <w:gridCol w:w="992"/>
        <w:gridCol w:w="1574"/>
        <w:gridCol w:w="102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964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姓名</w:t>
            </w:r>
          </w:p>
        </w:tc>
        <w:tc>
          <w:tcPr>
            <w:tcW w:w="992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性别</w:t>
            </w:r>
          </w:p>
        </w:tc>
        <w:tc>
          <w:tcPr>
            <w:tcW w:w="2552" w:type="dxa"/>
          </w:tcPr>
          <w:p>
            <w:pPr>
              <w:ind w:firstLine="320" w:firstLineChars="10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单</w:t>
            </w:r>
            <w:r>
              <w:rPr>
                <w:rFonts w:hint="eastAsia"/>
                <w:sz w:val="32"/>
                <w:szCs w:val="32"/>
              </w:rPr>
              <w:t xml:space="preserve">     </w:t>
            </w:r>
            <w:r>
              <w:rPr>
                <w:sz w:val="32"/>
                <w:szCs w:val="32"/>
              </w:rPr>
              <w:t>位</w:t>
            </w:r>
          </w:p>
        </w:tc>
        <w:tc>
          <w:tcPr>
            <w:tcW w:w="992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职务</w:t>
            </w:r>
          </w:p>
        </w:tc>
        <w:tc>
          <w:tcPr>
            <w:tcW w:w="1574" w:type="dxa"/>
          </w:tcPr>
          <w:p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联系电话</w:t>
            </w:r>
          </w:p>
        </w:tc>
        <w:tc>
          <w:tcPr>
            <w:tcW w:w="1028" w:type="dxa"/>
          </w:tcPr>
          <w:p>
            <w:pPr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备注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964" w:type="dxa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74" w:type="dxa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028" w:type="dxa"/>
          </w:tcPr>
          <w:p>
            <w:pPr>
              <w:rPr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964" w:type="dxa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2552" w:type="dxa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992" w:type="dxa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574" w:type="dxa"/>
          </w:tcPr>
          <w:p>
            <w:pPr>
              <w:rPr>
                <w:sz w:val="32"/>
                <w:szCs w:val="32"/>
              </w:rPr>
            </w:pPr>
          </w:p>
        </w:tc>
        <w:tc>
          <w:tcPr>
            <w:tcW w:w="1028" w:type="dxa"/>
          </w:tcPr>
          <w:p>
            <w:pPr>
              <w:rPr>
                <w:sz w:val="32"/>
                <w:szCs w:val="32"/>
              </w:rPr>
            </w:pPr>
          </w:p>
        </w:tc>
      </w:tr>
    </w:tbl>
    <w:p>
      <w:pPr>
        <w:pStyle w:val="9"/>
        <w:numPr>
          <w:ilvl w:val="0"/>
          <w:numId w:val="0"/>
        </w:numPr>
        <w:ind w:firstLine="640" w:firstLineChars="200"/>
        <w:rPr>
          <w:rFonts w:hint="eastAsia"/>
          <w:color w:val="auto"/>
          <w:sz w:val="32"/>
          <w:szCs w:val="32"/>
        </w:rPr>
      </w:pPr>
      <w:r>
        <w:rPr>
          <w:rFonts w:hint="eastAsia"/>
          <w:sz w:val="32"/>
          <w:szCs w:val="32"/>
          <w:lang w:val="en-US" w:eastAsia="zh-CN"/>
        </w:rPr>
        <w:t>请</w:t>
      </w:r>
      <w:r>
        <w:rPr>
          <w:rFonts w:hint="eastAsia"/>
          <w:sz w:val="32"/>
          <w:szCs w:val="32"/>
        </w:rPr>
        <w:t>于2018年4月8前传学会秘书处，</w:t>
      </w:r>
      <w:r>
        <w:rPr>
          <w:color w:val="auto"/>
        </w:rPr>
        <w:fldChar w:fldCharType="begin"/>
      </w:r>
      <w:r>
        <w:rPr>
          <w:color w:val="auto"/>
        </w:rPr>
        <w:instrText xml:space="preserve"> HYPERLINK "mailto:邮箱cqszjxh@.com" </w:instrText>
      </w:r>
      <w:r>
        <w:rPr>
          <w:color w:val="auto"/>
        </w:rPr>
        <w:fldChar w:fldCharType="separate"/>
      </w:r>
      <w:r>
        <w:rPr>
          <w:rStyle w:val="6"/>
          <w:rFonts w:hint="eastAsia"/>
          <w:color w:val="auto"/>
          <w:sz w:val="32"/>
          <w:szCs w:val="32"/>
        </w:rPr>
        <w:t>QQ:78733229</w:t>
      </w:r>
      <w:r>
        <w:rPr>
          <w:rStyle w:val="6"/>
          <w:rFonts w:hint="eastAsia"/>
          <w:color w:val="auto"/>
          <w:sz w:val="32"/>
          <w:szCs w:val="32"/>
        </w:rPr>
        <w:fldChar w:fldCharType="end"/>
      </w:r>
    </w:p>
    <w:bookmarkEnd w:id="0"/>
    <w:p>
      <w:pPr>
        <w:rPr>
          <w:sz w:val="32"/>
          <w:szCs w:val="32"/>
        </w:rPr>
      </w:pPr>
    </w:p>
    <w:p>
      <w:pPr>
        <w:ind w:firstLine="960" w:firstLineChars="300"/>
        <w:rPr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C4CA1F2"/>
    <w:multiLevelType w:val="singleLevel"/>
    <w:tmpl w:val="9C4CA1F2"/>
    <w:lvl w:ilvl="0" w:tentative="0">
      <w:start w:val="2"/>
      <w:numFmt w:val="decimal"/>
      <w:suff w:val="nothing"/>
      <w:lvlText w:val="%1、"/>
      <w:lvlJc w:val="left"/>
    </w:lvl>
  </w:abstractNum>
  <w:abstractNum w:abstractNumId="1">
    <w:nsid w:val="77EF6853"/>
    <w:multiLevelType w:val="multilevel"/>
    <w:tmpl w:val="77EF6853"/>
    <w:lvl w:ilvl="0" w:tentative="0">
      <w:start w:val="1"/>
      <w:numFmt w:val="japaneseCounting"/>
      <w:lvlText w:val="%1、"/>
      <w:lvlJc w:val="left"/>
      <w:pPr>
        <w:ind w:left="1380" w:hanging="720"/>
      </w:pPr>
      <w:rPr>
        <w:rFonts w:hint="default"/>
        <w:lang w:val="en-US"/>
      </w:rPr>
    </w:lvl>
    <w:lvl w:ilvl="1" w:tentative="0">
      <w:start w:val="1"/>
      <w:numFmt w:val="decimal"/>
      <w:lvlText w:val="%2、"/>
      <w:lvlJc w:val="left"/>
      <w:pPr>
        <w:ind w:left="1800" w:hanging="720"/>
      </w:pPr>
      <w:rPr>
        <w:rFonts w:hint="default"/>
      </w:rPr>
    </w:lvl>
    <w:lvl w:ilvl="2" w:tentative="0">
      <w:start w:val="1"/>
      <w:numFmt w:val="lowerRoman"/>
      <w:lvlText w:val="%3."/>
      <w:lvlJc w:val="right"/>
      <w:pPr>
        <w:ind w:left="1920" w:hanging="420"/>
      </w:pPr>
    </w:lvl>
    <w:lvl w:ilvl="3" w:tentative="0">
      <w:start w:val="1"/>
      <w:numFmt w:val="decimal"/>
      <w:lvlText w:val="%4."/>
      <w:lvlJc w:val="left"/>
      <w:pPr>
        <w:ind w:left="2340" w:hanging="420"/>
      </w:pPr>
    </w:lvl>
    <w:lvl w:ilvl="4" w:tentative="0">
      <w:start w:val="1"/>
      <w:numFmt w:val="lowerLetter"/>
      <w:lvlText w:val="%5)"/>
      <w:lvlJc w:val="left"/>
      <w:pPr>
        <w:ind w:left="2760" w:hanging="420"/>
      </w:pPr>
    </w:lvl>
    <w:lvl w:ilvl="5" w:tentative="0">
      <w:start w:val="1"/>
      <w:numFmt w:val="lowerRoman"/>
      <w:lvlText w:val="%6."/>
      <w:lvlJc w:val="right"/>
      <w:pPr>
        <w:ind w:left="3180" w:hanging="420"/>
      </w:pPr>
    </w:lvl>
    <w:lvl w:ilvl="6" w:tentative="0">
      <w:start w:val="1"/>
      <w:numFmt w:val="decimal"/>
      <w:lvlText w:val="%7."/>
      <w:lvlJc w:val="left"/>
      <w:pPr>
        <w:ind w:left="3600" w:hanging="420"/>
      </w:pPr>
    </w:lvl>
    <w:lvl w:ilvl="7" w:tentative="0">
      <w:start w:val="1"/>
      <w:numFmt w:val="lowerLetter"/>
      <w:lvlText w:val="%8)"/>
      <w:lvlJc w:val="left"/>
      <w:pPr>
        <w:ind w:left="4020" w:hanging="420"/>
      </w:pPr>
    </w:lvl>
    <w:lvl w:ilvl="8" w:tentative="0">
      <w:start w:val="1"/>
      <w:numFmt w:val="lowerRoman"/>
      <w:lvlText w:val="%9."/>
      <w:lvlJc w:val="right"/>
      <w:pPr>
        <w:ind w:left="444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7DD4"/>
    <w:rsid w:val="00045356"/>
    <w:rsid w:val="001053F7"/>
    <w:rsid w:val="0013487B"/>
    <w:rsid w:val="00243505"/>
    <w:rsid w:val="002903FF"/>
    <w:rsid w:val="002A1FD2"/>
    <w:rsid w:val="002A2E1E"/>
    <w:rsid w:val="002C43E6"/>
    <w:rsid w:val="002E0F6E"/>
    <w:rsid w:val="00331C88"/>
    <w:rsid w:val="00333083"/>
    <w:rsid w:val="003E6B31"/>
    <w:rsid w:val="0041395A"/>
    <w:rsid w:val="00440449"/>
    <w:rsid w:val="004516B3"/>
    <w:rsid w:val="00646CD4"/>
    <w:rsid w:val="007810FD"/>
    <w:rsid w:val="007827BA"/>
    <w:rsid w:val="007C1A14"/>
    <w:rsid w:val="00800579"/>
    <w:rsid w:val="00827912"/>
    <w:rsid w:val="00887E10"/>
    <w:rsid w:val="008A6B99"/>
    <w:rsid w:val="008A7DD4"/>
    <w:rsid w:val="008D64F3"/>
    <w:rsid w:val="008E6675"/>
    <w:rsid w:val="00B81DE9"/>
    <w:rsid w:val="00C75C2E"/>
    <w:rsid w:val="00CC6F1C"/>
    <w:rsid w:val="00CD1BE5"/>
    <w:rsid w:val="00CF1C45"/>
    <w:rsid w:val="00D24D6F"/>
    <w:rsid w:val="00E05696"/>
    <w:rsid w:val="00E15C5E"/>
    <w:rsid w:val="00F31ED6"/>
    <w:rsid w:val="00F54767"/>
    <w:rsid w:val="00F64202"/>
    <w:rsid w:val="00F76388"/>
    <w:rsid w:val="1A090828"/>
    <w:rsid w:val="2D7D2F7A"/>
    <w:rsid w:val="3F7A6C47"/>
    <w:rsid w:val="498E0E2B"/>
    <w:rsid w:val="50AC5FD7"/>
    <w:rsid w:val="53A65D0C"/>
    <w:rsid w:val="5A705ECB"/>
    <w:rsid w:val="6E1563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7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2"/>
    <w:semiHidden/>
    <w:unhideWhenUsed/>
    <w:uiPriority w:val="99"/>
    <w:pPr>
      <w:ind w:left="100" w:leftChars="2500"/>
    </w:pPr>
  </w:style>
  <w:style w:type="paragraph" w:styleId="3">
    <w:name w:val="footer"/>
    <w:basedOn w:val="1"/>
    <w:link w:val="11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uiPriority w:val="99"/>
    <w:rPr>
      <w:color w:val="0000FF" w:themeColor="hyperlink"/>
      <w:u w:val="single"/>
    </w:rPr>
  </w:style>
  <w:style w:type="table" w:styleId="8">
    <w:name w:val="Table Grid"/>
    <w:basedOn w:val="7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9">
    <w:name w:val="List Paragraph"/>
    <w:basedOn w:val="1"/>
    <w:qFormat/>
    <w:uiPriority w:val="34"/>
    <w:pPr>
      <w:ind w:firstLine="420" w:firstLineChars="200"/>
    </w:pPr>
  </w:style>
  <w:style w:type="character" w:customStyle="1" w:styleId="10">
    <w:name w:val="页眉 Char"/>
    <w:basedOn w:val="5"/>
    <w:link w:val="4"/>
    <w:semiHidden/>
    <w:qFormat/>
    <w:uiPriority w:val="99"/>
    <w:rPr>
      <w:sz w:val="18"/>
      <w:szCs w:val="18"/>
    </w:rPr>
  </w:style>
  <w:style w:type="character" w:customStyle="1" w:styleId="11">
    <w:name w:val="页脚 Char"/>
    <w:basedOn w:val="5"/>
    <w:link w:val="3"/>
    <w:semiHidden/>
    <w:qFormat/>
    <w:uiPriority w:val="99"/>
    <w:rPr>
      <w:sz w:val="18"/>
      <w:szCs w:val="18"/>
    </w:rPr>
  </w:style>
  <w:style w:type="character" w:customStyle="1" w:styleId="12">
    <w:name w:val="日期 Char"/>
    <w:basedOn w:val="5"/>
    <w:link w:val="2"/>
    <w:semiHidden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CF1EBF3-1EDF-4CD1-9BA1-B703776421B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86</Words>
  <Characters>493</Characters>
  <Lines>4</Lines>
  <Paragraphs>1</Paragraphs>
  <ScaleCrop>false</ScaleCrop>
  <LinksUpToDate>false</LinksUpToDate>
  <CharactersWithSpaces>578</CharactersWithSpaces>
  <Application>WPS Office_10.1.0.7224_F1E327BC-269C-435d-A152-05C5408002CA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2018-03-27T06:48:00Z</dcterms:created>
  <dc:creator>lenovo</dc:creator>
  <cp:lastModifiedBy>三枣先生</cp:lastModifiedBy>
  <cp:lastPrinted>2018-04-02T06:22:00Z</cp:lastPrinted>
  <dcterms:modified xsi:type="dcterms:W3CDTF">2018-04-03T02:44:52Z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2052-10.1.0.7224</vt:lpwstr>
  </property>
</Properties>
</file>