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8" w:firstLineChars="600"/>
        <w:rPr>
          <w:rFonts w:hint="eastAsia"/>
          <w:b/>
          <w:bCs/>
          <w:sz w:val="36"/>
          <w:szCs w:val="36"/>
        </w:rPr>
      </w:pPr>
    </w:p>
    <w:p>
      <w:pPr>
        <w:ind w:firstLine="2168" w:firstLineChars="600"/>
        <w:rPr>
          <w:rFonts w:hint="eastAsia"/>
          <w:b/>
          <w:bCs/>
          <w:sz w:val="36"/>
          <w:szCs w:val="36"/>
        </w:rPr>
      </w:pPr>
    </w:p>
    <w:p>
      <w:pPr>
        <w:ind w:firstLine="2530" w:firstLineChars="7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重庆市职业教育学会</w:t>
      </w:r>
    </w:p>
    <w:p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关于召开“重庆职业教育网络建设与应用研究”</w:t>
      </w:r>
    </w:p>
    <w:p>
      <w:pPr>
        <w:ind w:firstLine="1807" w:firstLineChars="5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课题结题工作研讨会的通知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各有关子课题组：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重庆市社科联对我会承担的2016年重庆市社会科学规划重点项目的要求，为了总结、交流各子课题的研究成果，做好课题结题的相关工作，经研究，拟定于6月下旬召开“‘重庆职业教育网络建设与应用研究’课题结题工作研讨会”，现将有关事宜通知如下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一、时间：2018年6月25—26日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二、地点：綦江横山德信酒店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三、参会人员（具体参会人员名单见附件二）：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（一）四个子课题组长、副组长及部分主研人员；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（二）30个重庆职业教育网共建单位负责人各1人；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（三）课题有关指导专家。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四、会议内容：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（一）四个子课题组负责人介绍子课题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研究工作和</w:t>
      </w:r>
      <w:r>
        <w:rPr>
          <w:rFonts w:hint="eastAsia" w:ascii="仿宋" w:hAnsi="仿宋" w:eastAsia="仿宋" w:cs="仿宋"/>
          <w:sz w:val="30"/>
          <w:szCs w:val="30"/>
        </w:rPr>
        <w:t>结题工作进展情况（有关结题要求见附件三）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并简介</w:t>
      </w:r>
      <w:r>
        <w:rPr>
          <w:rFonts w:hint="eastAsia" w:ascii="仿宋" w:hAnsi="仿宋" w:eastAsia="仿宋" w:cs="仿宋"/>
          <w:sz w:val="30"/>
          <w:szCs w:val="30"/>
        </w:rPr>
        <w:t>下一步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研究</w:t>
      </w:r>
      <w:r>
        <w:rPr>
          <w:rFonts w:hint="eastAsia" w:ascii="仿宋" w:hAnsi="仿宋" w:eastAsia="仿宋" w:cs="仿宋"/>
          <w:sz w:val="30"/>
          <w:szCs w:val="30"/>
        </w:rPr>
        <w:t>工作的打算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每个子课题组PPT汇报20分钟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（二）有关专家对子课题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研究工作及</w:t>
      </w:r>
      <w:r>
        <w:rPr>
          <w:rFonts w:hint="eastAsia" w:ascii="仿宋" w:hAnsi="仿宋" w:eastAsia="仿宋" w:cs="仿宋"/>
          <w:sz w:val="30"/>
          <w:szCs w:val="30"/>
        </w:rPr>
        <w:t>结题工作进行指导；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（三）研讨课题结题有关工作；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（四）重庆市职业教育学会首席专家窦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瑞华</w:t>
      </w:r>
      <w:r>
        <w:rPr>
          <w:rFonts w:hint="eastAsia" w:ascii="仿宋" w:hAnsi="仿宋" w:eastAsia="仿宋" w:cs="仿宋"/>
          <w:sz w:val="30"/>
          <w:szCs w:val="30"/>
        </w:rPr>
        <w:t>作总结讲话。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五、其它有关事宜：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（一）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希各子课题组加强课题研究成果的总结、提炼，做好课题结题的相关工作和参会准备，并按通知要求准时参会；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会议报到时间、地点：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2018年6月25日下午16:30—17:30在綦江横山德信酒店大厅报到；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（二）参会人员交通费、住宿费回所在单位报销；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（三）参会人员回执表（见附件一）请于2018年6月20日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前</w:t>
      </w:r>
      <w:r>
        <w:rPr>
          <w:rFonts w:hint="eastAsia" w:ascii="仿宋" w:hAnsi="仿宋" w:eastAsia="仿宋" w:cs="仿宋"/>
          <w:sz w:val="30"/>
          <w:szCs w:val="30"/>
        </w:rPr>
        <w:t>以电子邮件方式发至QQ邮箱：78733229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（四）联系人及联系方式：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重庆市职业教育学会 肖  菁：18580267518；</w:t>
      </w:r>
    </w:p>
    <w:p>
      <w:pPr>
        <w:ind w:firstLine="3000" w:firstLineChars="10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袁丽娟：13883867988；QQ邮箱：78733229；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綦江横山德信酒店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总</w:t>
      </w:r>
      <w:r>
        <w:rPr>
          <w:rFonts w:hint="eastAsia" w:ascii="仿宋" w:hAnsi="仿宋" w:eastAsia="仿宋" w:cs="仿宋"/>
          <w:sz w:val="30"/>
          <w:szCs w:val="30"/>
        </w:rPr>
        <w:t>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电话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48886666；</w:t>
      </w:r>
    </w:p>
    <w:p>
      <w:pPr>
        <w:numPr>
          <w:ilvl w:val="0"/>
          <w:numId w:val="1"/>
        </w:numPr>
        <w:ind w:left="45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行车路线：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渝黔高速经过綦江不下道，500米右转上綦万高速第一个路口通惠下道，右转200米向右上横山。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一、参会人员回执表；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二、具体参会人员名单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三、子课题结题有关要求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</w:t>
      </w:r>
    </w:p>
    <w:p>
      <w:pPr>
        <w:ind w:firstLine="3900" w:firstLineChars="13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重庆市职业教育学会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2018年6月14日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附件一：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参会人员回执表</w:t>
      </w:r>
      <w:r>
        <w:rPr>
          <w:rFonts w:hint="eastAsia" w:ascii="仿宋" w:hAnsi="仿宋" w:eastAsia="仿宋" w:cs="仿宋"/>
          <w:sz w:val="30"/>
          <w:szCs w:val="30"/>
        </w:rPr>
        <w:t xml:space="preserve">     </w:t>
      </w:r>
    </w:p>
    <w:tbl>
      <w:tblPr>
        <w:tblStyle w:val="5"/>
        <w:tblW w:w="10212" w:type="dxa"/>
        <w:tblInd w:w="-12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1445"/>
        <w:gridCol w:w="3435"/>
        <w:gridCol w:w="1174"/>
        <w:gridCol w:w="1296"/>
        <w:gridCol w:w="13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课题组名称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300" w:firstLineChars="100"/>
              <w:jc w:val="both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3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300" w:firstLineChars="100"/>
              <w:jc w:val="both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单位及职务职称           </w:t>
            </w:r>
          </w:p>
        </w:tc>
        <w:tc>
          <w:tcPr>
            <w:tcW w:w="11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手机号</w:t>
            </w: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有司机否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住宿人数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3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1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1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3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1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1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3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1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</w:tbl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请务必于2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>18年6月20日前将回执表发至QQ邮箱：78733229，联系人袁丽娟：13883867988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附件二：参会人员名单</w:t>
      </w:r>
    </w:p>
    <w:p>
      <w:pPr>
        <w:ind w:firstLine="301" w:firstLine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（一）课题指导专家、总课题组长（6人）：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窦瑞华、李光旭、朱德全、伍叶琴、武春玲、黄承国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ind w:firstLine="301" w:firstLine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（二）四个子课题组长、副组长及其主研人员：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第一子课题组（8人）：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邱孝述、彭发明、刘生亮、李平  梁强、王大伦、李涛、易克建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第二子课题组（10人）：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杨和平、罗能、杨宗武、朱强章、肖菁、赵小冬、朱丽佳、杜柏村、李祖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平</w:t>
      </w:r>
      <w:r>
        <w:rPr>
          <w:rFonts w:hint="eastAsia" w:ascii="仿宋" w:hAnsi="仿宋" w:eastAsia="仿宋" w:cs="仿宋"/>
          <w:sz w:val="30"/>
          <w:szCs w:val="30"/>
        </w:rPr>
        <w:t>、黄福林；</w:t>
      </w:r>
    </w:p>
    <w:p>
      <w:pPr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第三子课题组（9人）：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颜庆、廖建、王曦川、刘可、龙泽平、甘志勇、周振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瑜</w:t>
      </w:r>
      <w:r>
        <w:rPr>
          <w:rFonts w:hint="eastAsia" w:ascii="仿宋" w:hAnsi="仿宋" w:eastAsia="仿宋" w:cs="仿宋"/>
          <w:sz w:val="30"/>
          <w:szCs w:val="30"/>
        </w:rPr>
        <w:t>、熊华、王晋；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第四子课题组（6人）：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张扬群、钟代文、李少军、王美娥、黄一马、谭铸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（三）重庆职业教育网30个共建单位负责人（以上属于30个共建单位负责人的除外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21人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）：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姜正友、艾雄伟、何以南、杜宏伟、罗统碧、徐其镁、唐勇、梁宏、刘伟、肖贵斌、朱庆、张健、何仁聘、</w:t>
      </w:r>
      <w:r>
        <w:rPr>
          <w:rFonts w:hint="eastAsia" w:ascii="仿宋" w:hAnsi="仿宋" w:eastAsia="仿宋" w:cs="宋体"/>
          <w:color w:val="000000"/>
          <w:sz w:val="30"/>
        </w:rPr>
        <w:t>李庆</w:t>
      </w:r>
      <w:r>
        <w:rPr>
          <w:rFonts w:hint="eastAsia" w:ascii="仿宋" w:hAnsi="仿宋" w:eastAsia="仿宋" w:cs="宋体"/>
          <w:color w:val="000000"/>
          <w:sz w:val="30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sz w:val="30"/>
        </w:rPr>
        <w:t>余朝</w:t>
      </w:r>
      <w:r>
        <w:rPr>
          <w:rFonts w:hint="eastAsia" w:ascii="仿宋" w:hAnsi="仿宋" w:eastAsia="仿宋" w:cs="宋体"/>
          <w:color w:val="000000"/>
          <w:sz w:val="30"/>
          <w:lang w:val="en-US" w:eastAsia="zh-CN"/>
        </w:rPr>
        <w:t>洪</w:t>
      </w:r>
      <w:r>
        <w:rPr>
          <w:rFonts w:hint="eastAsia" w:ascii="仿宋" w:hAnsi="仿宋" w:eastAsia="仿宋" w:cs="宋体"/>
          <w:color w:val="000000"/>
          <w:sz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殷安全、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刘文生、</w:t>
      </w:r>
      <w:r>
        <w:rPr>
          <w:rFonts w:hint="eastAsia" w:ascii="仿宋" w:hAnsi="仿宋" w:eastAsia="仿宋" w:cs="宋体"/>
          <w:color w:val="000000"/>
          <w:sz w:val="30"/>
        </w:rPr>
        <w:t>蒲林峰</w:t>
      </w:r>
      <w:r>
        <w:rPr>
          <w:rFonts w:hint="eastAsia" w:ascii="仿宋" w:hAnsi="仿宋" w:eastAsia="仿宋" w:cs="宋体"/>
          <w:color w:val="000000"/>
          <w:sz w:val="30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sz w:val="30"/>
        </w:rPr>
        <w:t>刘德友</w:t>
      </w:r>
      <w:r>
        <w:rPr>
          <w:rFonts w:hint="eastAsia" w:ascii="仿宋" w:hAnsi="仿宋" w:eastAsia="仿宋" w:cs="宋体"/>
          <w:color w:val="000000"/>
          <w:sz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李俊、何木全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附件三：子课题结题有关要求：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（一）结题需要的文本材料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提交纸质一式两份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1.子课题开题报告及实施方案；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2.课题中期报告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（包括研究进展、研究方案的执行与调整、研究中的困难与解决措施）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3.子课题研究报告（不少于7500字）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（包括研究背景、研究的问题、文献综述、研究的目标、研究内容、研究的方法、研究的过程、研究的结果、研究成果运用、研究成果的物化）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调研报告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不少于4000字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（调研背景；调研设计：包括调研目的、调研范围、调研方法、调研内容；调研结果分析；调研结论；对策建议）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</w:rPr>
        <w:t>子课题工作报告（2500</w:t>
      </w:r>
      <w:bookmarkStart w:id="0" w:name="_GoBack"/>
      <w:r>
        <w:rPr>
          <w:rFonts w:hint="eastAsia" w:ascii="仿宋" w:hAnsi="仿宋" w:eastAsia="仿宋" w:cs="仿宋"/>
          <w:sz w:val="30"/>
          <w:szCs w:val="30"/>
        </w:rPr>
        <w:t>字</w:t>
      </w:r>
      <w:bookmarkEnd w:id="0"/>
      <w:r>
        <w:rPr>
          <w:rFonts w:hint="eastAsia" w:ascii="仿宋" w:hAnsi="仿宋" w:eastAsia="仿宋" w:cs="仿宋"/>
          <w:sz w:val="30"/>
          <w:szCs w:val="30"/>
        </w:rPr>
        <w:t>左右）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（包括课题来源、研究实施与管理、课题研究成果与效果、研究体会）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仿宋"/>
          <w:sz w:val="30"/>
          <w:szCs w:val="30"/>
        </w:rPr>
        <w:t>子课题成果公报（1500字）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（包括研究的内容与方法、研究结论及建议、研究影响及效果 、研究改进与完善）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仿宋"/>
          <w:sz w:val="30"/>
          <w:szCs w:val="30"/>
        </w:rPr>
        <w:t>子课题成果影响证明材料</w:t>
      </w:r>
    </w:p>
    <w:p>
      <w:pPr>
        <w:numPr>
          <w:ilvl w:val="0"/>
          <w:numId w:val="0"/>
        </w:num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（指课题成果运用证明、领导批示、成果整体或部分被采纳的证明等）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 w:cs="仿宋"/>
          <w:sz w:val="30"/>
          <w:szCs w:val="30"/>
        </w:rPr>
        <w:t>课题重要变更报告审批表复印件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（二）结题需要的成果展示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PPT展示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1、文本成果：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（1）子课题研究报告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（2）子课题公开发表的论文复印件及已形成待发表的论文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（3）公开出版的专著版权页复印件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（4）案例集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2.物化成果：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（1）重庆职业院校网站建设运维标准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说明及</w:t>
      </w:r>
      <w:r>
        <w:rPr>
          <w:rFonts w:hint="eastAsia" w:ascii="仿宋" w:hAnsi="仿宋" w:eastAsia="仿宋" w:cs="仿宋"/>
          <w:sz w:val="30"/>
          <w:szCs w:val="30"/>
        </w:rPr>
        <w:t>图表（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第一子课题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 w:cs="仿宋"/>
          <w:sz w:val="30"/>
          <w:szCs w:val="30"/>
        </w:rPr>
        <w:t>）；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（2）重庆职业院校智慧校园平台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说明和</w:t>
      </w:r>
      <w:r>
        <w:rPr>
          <w:rFonts w:hint="eastAsia" w:ascii="仿宋" w:hAnsi="仿宋" w:eastAsia="仿宋" w:cs="仿宋"/>
          <w:sz w:val="30"/>
          <w:szCs w:val="30"/>
        </w:rPr>
        <w:t>视频或图片（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子课题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 w:cs="仿宋"/>
          <w:sz w:val="30"/>
          <w:szCs w:val="30"/>
        </w:rPr>
        <w:t>）；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（3）优质的重庆职业院校校园网站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说明和</w:t>
      </w:r>
      <w:r>
        <w:rPr>
          <w:rFonts w:hint="eastAsia" w:ascii="仿宋" w:hAnsi="仿宋" w:eastAsia="仿宋" w:cs="仿宋"/>
          <w:sz w:val="30"/>
          <w:szCs w:val="30"/>
        </w:rPr>
        <w:t>视频或图片（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四个子课题组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 w:cs="仿宋"/>
          <w:sz w:val="30"/>
          <w:szCs w:val="30"/>
        </w:rPr>
        <w:t>）；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（4）重庆职业教育网络资源平台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说明和</w:t>
      </w:r>
      <w:r>
        <w:rPr>
          <w:rFonts w:hint="eastAsia" w:ascii="仿宋" w:hAnsi="仿宋" w:eastAsia="仿宋" w:cs="仿宋"/>
          <w:sz w:val="30"/>
          <w:szCs w:val="30"/>
        </w:rPr>
        <w:t>视频或图片（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第二子课题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 w:cs="仿宋"/>
          <w:sz w:val="30"/>
          <w:szCs w:val="30"/>
        </w:rPr>
        <w:t>）；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（5）重庆职业教育网络教学平台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说明和</w:t>
      </w:r>
      <w:r>
        <w:rPr>
          <w:rFonts w:hint="eastAsia" w:ascii="仿宋" w:hAnsi="仿宋" w:eastAsia="仿宋" w:cs="仿宋"/>
          <w:sz w:val="30"/>
          <w:szCs w:val="30"/>
        </w:rPr>
        <w:t>视频或图片（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第二、三子课题提供）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（6）重庆职业教育网络管理平台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说明和</w:t>
      </w:r>
      <w:r>
        <w:rPr>
          <w:rFonts w:hint="eastAsia" w:ascii="仿宋" w:hAnsi="仿宋" w:eastAsia="仿宋" w:cs="仿宋"/>
          <w:sz w:val="30"/>
          <w:szCs w:val="30"/>
        </w:rPr>
        <w:t>视频或图片（由第二、三子课题提供）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）重庆职业教育网络管理、技术团队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人员名单</w:t>
      </w:r>
      <w:r>
        <w:rPr>
          <w:rFonts w:hint="eastAsia" w:ascii="仿宋" w:hAnsi="仿宋" w:eastAsia="仿宋" w:cs="仿宋"/>
          <w:sz w:val="30"/>
          <w:szCs w:val="30"/>
        </w:rPr>
        <w:t>（由四个子课题提供）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）重庆职业教育网络管理制度和流程(文本由第一子课题提供)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3814FE"/>
    <w:multiLevelType w:val="singleLevel"/>
    <w:tmpl w:val="F23814FE"/>
    <w:lvl w:ilvl="0" w:tentative="0">
      <w:start w:val="5"/>
      <w:numFmt w:val="chineseCounting"/>
      <w:suff w:val="nothing"/>
      <w:lvlText w:val="（%1）"/>
      <w:lvlJc w:val="left"/>
      <w:pPr>
        <w:ind w:left="45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F4827"/>
    <w:rsid w:val="0E5A7433"/>
    <w:rsid w:val="33D130EE"/>
    <w:rsid w:val="38D612DA"/>
    <w:rsid w:val="40622D3B"/>
    <w:rsid w:val="490B5FB4"/>
    <w:rsid w:val="55EF4827"/>
    <w:rsid w:val="622817CA"/>
    <w:rsid w:val="688044CF"/>
    <w:rsid w:val="6D535020"/>
    <w:rsid w:val="70BE470A"/>
    <w:rsid w:val="7486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2018-06-14T02:53:00Z</dcterms:created>
  <dc:creator>潇菁</dc:creator>
  <cp:lastModifiedBy>潇菁</cp:lastModifiedBy>
  <cp:lastPrinted>2018-06-14T06:22:01Z</cp:lastPrinted>
  <dcterms:modified xsi:type="dcterms:W3CDTF">2018-06-14T06:24:09Z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