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adjustRightInd/>
        <w:snapToGrid/>
        <w:spacing w:after="0" w:line="600" w:lineRule="exact"/>
        <w:jc w:val="center"/>
        <w:rPr>
          <w:sz w:val="32"/>
          <w:szCs w:val="32"/>
        </w:rPr>
      </w:pPr>
      <w:r>
        <w:rPr>
          <w:rFonts w:hint="eastAsia" w:ascii="宋体" w:hAnsi="宋体"/>
          <w:b/>
          <w:bCs/>
          <w:kern w:val="0"/>
          <w:sz w:val="28"/>
          <w:szCs w:val="28"/>
        </w:rPr>
        <w:t xml:space="preserve"> </w:t>
      </w:r>
    </w:p>
    <w:p>
      <w:pPr>
        <w:widowControl w:val="0"/>
        <w:adjustRightInd/>
        <w:snapToGrid/>
        <w:spacing w:after="0" w:line="600" w:lineRule="exact"/>
        <w:jc w:val="center"/>
        <w:rPr>
          <w:sz w:val="32"/>
          <w:szCs w:val="32"/>
        </w:rPr>
      </w:pPr>
    </w:p>
    <w:p>
      <w:pPr>
        <w:spacing w:after="0" w:line="600" w:lineRule="exact"/>
        <w:jc w:val="center"/>
        <w:rPr>
          <w:sz w:val="32"/>
          <w:szCs w:val="32"/>
        </w:rPr>
      </w:pPr>
    </w:p>
    <w:p>
      <w:pPr>
        <w:spacing w:after="0" w:line="600" w:lineRule="exact"/>
        <w:jc w:val="center"/>
        <w:rPr>
          <w:sz w:val="32"/>
          <w:szCs w:val="32"/>
        </w:rPr>
      </w:pPr>
      <w:r>
        <w:rPr>
          <w:rFonts w:ascii="Times New Roman" w:hAnsi="Times New Roman"/>
        </w:rPr>
        <w:pict>
          <v:group id="_x0000_s2050" o:spid="_x0000_s2050" o:spt="203" style="position:absolute;left:0pt;margin-left:7.2pt;margin-top:12.5pt;height:141.75pt;width:442.2pt;z-index:251659264;mso-width-relative:page;mso-height-relative:page;" coordorigin="1531,4083" coordsize="8844,2835">
            <o:lock v:ext="edit" aspectratio="f"/>
            <v:shape id="_x0000_s2051" o:spid="_x0000_s2051" o:spt="136" type="#_x0000_t136" style="position:absolute;left:1843;top:4083;height:1077;width:8220;" fillcolor="#FF0000" filled="t" stroked="f" coordsize="21600,21600" adj="10800">
              <v:path/>
              <v:fill on="t" color2="#FFFFFF" focussize="0,0"/>
              <v:stroke on="f"/>
              <v:imagedata o:title=""/>
              <o:lock v:ext="edit" aspectratio="f"/>
              <v:textpath on="t" fitshape="t" fitpath="t" trim="t" xscale="f" string="重庆市职业教育学会文件" style="font-family:方正小标宋_GBK;font-size:36pt;font-weight:bold;v-rotate-letters:f;v-same-letter-heights:f;v-text-align:center;"/>
            </v:shape>
            <v:line id="_x0000_s2052" o:spid="_x0000_s2052" o:spt="20" style="position:absolute;left:1531;top:6918;height:0;width:8844;" filled="f" stroked="t" coordsize="21600,21600">
              <v:path arrowok="t"/>
              <v:fill on="f" focussize="0,0"/>
              <v:stroke weight="1.75pt" color="#FF0000"/>
              <v:imagedata o:title=""/>
              <o:lock v:ext="edit" aspectratio="f"/>
            </v:line>
          </v:group>
        </w:pict>
      </w:r>
    </w:p>
    <w:p>
      <w:pPr>
        <w:spacing w:after="0" w:line="600" w:lineRule="exact"/>
        <w:jc w:val="center"/>
        <w:rPr>
          <w:sz w:val="32"/>
          <w:szCs w:val="32"/>
        </w:rPr>
      </w:pPr>
    </w:p>
    <w:p>
      <w:pPr>
        <w:spacing w:after="0" w:line="600" w:lineRule="exact"/>
        <w:jc w:val="center"/>
        <w:rPr>
          <w:sz w:val="32"/>
          <w:szCs w:val="32"/>
        </w:rPr>
      </w:pPr>
    </w:p>
    <w:p>
      <w:pPr>
        <w:keepNext w:val="0"/>
        <w:keepLines w:val="0"/>
        <w:pageBreakBefore w:val="0"/>
        <w:widowControl w:val="0"/>
        <w:kinsoku/>
        <w:wordWrap/>
        <w:overflowPunct/>
        <w:topLinePunct w:val="0"/>
        <w:autoSpaceDE/>
        <w:autoSpaceDN/>
        <w:bidi w:val="0"/>
        <w:adjustRightInd/>
        <w:snapToGrid/>
        <w:spacing w:after="0" w:line="640" w:lineRule="exact"/>
        <w:jc w:val="both"/>
        <w:textAlignment w:val="auto"/>
        <w:rPr>
          <w:rFonts w:hint="eastAsia" w:ascii="Times New Roman" w:hAnsi="Times New Roman" w:eastAsia="方正仿宋_GBK"/>
          <w:sz w:val="32"/>
          <w:szCs w:val="32"/>
        </w:rPr>
      </w:pPr>
    </w:p>
    <w:p>
      <w:pPr>
        <w:keepNext w:val="0"/>
        <w:keepLines w:val="0"/>
        <w:pageBreakBefore w:val="0"/>
        <w:widowControl w:val="0"/>
        <w:kinsoku/>
        <w:wordWrap/>
        <w:overflowPunct/>
        <w:topLinePunct w:val="0"/>
        <w:autoSpaceDE/>
        <w:autoSpaceDN/>
        <w:bidi w:val="0"/>
        <w:adjustRightInd/>
        <w:snapToGrid/>
        <w:spacing w:after="0" w:line="640" w:lineRule="exact"/>
        <w:jc w:val="center"/>
        <w:textAlignment w:val="auto"/>
      </w:pPr>
      <w:r>
        <w:rPr>
          <w:rFonts w:hint="eastAsia" w:ascii="Times New Roman" w:hAnsi="Times New Roman" w:eastAsia="方正仿宋_GBK"/>
          <w:sz w:val="32"/>
          <w:szCs w:val="32"/>
        </w:rPr>
        <w:t>渝职教学会〔202</w:t>
      </w:r>
      <w:r>
        <w:rPr>
          <w:rFonts w:hint="eastAsia" w:ascii="Times New Roman" w:hAnsi="Times New Roman" w:eastAsia="方正仿宋_GBK"/>
          <w:sz w:val="32"/>
          <w:szCs w:val="32"/>
          <w:lang w:val="en-US" w:eastAsia="zh-CN"/>
        </w:rPr>
        <w:t>1</w:t>
      </w:r>
      <w:r>
        <w:rPr>
          <w:rFonts w:hint="eastAsia" w:ascii="Times New Roman" w:hAnsi="Times New Roman" w:eastAsia="方正仿宋_GBK"/>
          <w:sz w:val="32"/>
          <w:szCs w:val="32"/>
        </w:rPr>
        <w:t>〕</w:t>
      </w:r>
      <w:r>
        <w:rPr>
          <w:rFonts w:hint="eastAsia" w:ascii="Times New Roman" w:hAnsi="Times New Roman" w:eastAsia="方正仿宋_GBK"/>
          <w:sz w:val="32"/>
          <w:szCs w:val="32"/>
          <w:lang w:val="en-US" w:eastAsia="zh-CN"/>
        </w:rPr>
        <w:t>23</w:t>
      </w:r>
      <w:r>
        <w:rPr>
          <w:rFonts w:hint="eastAsia" w:ascii="Times New Roman" w:hAnsi="Times New Roman" w:eastAsia="方正仿宋_GBK"/>
          <w:sz w:val="32"/>
          <w:szCs w:val="32"/>
        </w:rPr>
        <w:t>号</w:t>
      </w:r>
    </w:p>
    <w:p>
      <w:pPr>
        <w:keepNext w:val="0"/>
        <w:keepLines w:val="0"/>
        <w:pageBreakBefore w:val="0"/>
        <w:kinsoku/>
        <w:overflowPunct/>
        <w:topLinePunct w:val="0"/>
        <w:bidi w:val="0"/>
        <w:adjustRightInd/>
        <w:snapToGrid/>
        <w:spacing w:line="600" w:lineRule="exact"/>
        <w:jc w:val="center"/>
        <w:textAlignment w:val="auto"/>
        <w:rPr>
          <w:rFonts w:hint="eastAsia" w:ascii="方正小标宋_GBK" w:hAnsi="方正小标宋_GBK" w:eastAsia="方正小标宋_GBK" w:cs="方正小标宋_GBK"/>
          <w:b/>
          <w:bCs/>
          <w:color w:val="auto"/>
          <w:sz w:val="44"/>
          <w:szCs w:val="44"/>
        </w:rPr>
      </w:pPr>
    </w:p>
    <w:p>
      <w:pPr>
        <w:keepNext w:val="0"/>
        <w:keepLines w:val="0"/>
        <w:pageBreakBefore w:val="0"/>
        <w:kinsoku/>
        <w:wordWrap/>
        <w:overflowPunct/>
        <w:topLinePunct w:val="0"/>
        <w:autoSpaceDE/>
        <w:autoSpaceDN/>
        <w:bidi w:val="0"/>
        <w:adjustRightInd/>
        <w:snapToGrid/>
        <w:spacing w:line="600" w:lineRule="exact"/>
        <w:jc w:val="center"/>
        <w:rPr>
          <w:rFonts w:hint="eastAsia" w:ascii="方正小标宋_GBK" w:hAnsi="方正小标宋_GBK" w:eastAsia="方正小标宋_GBK" w:cs="方正小标宋_GBK"/>
          <w:b/>
          <w:sz w:val="44"/>
          <w:szCs w:val="44"/>
        </w:rPr>
      </w:pPr>
      <w:r>
        <w:rPr>
          <w:rFonts w:hint="eastAsia" w:ascii="方正小标宋_GBK" w:hAnsi="方正小标宋_GBK" w:eastAsia="方正小标宋_GBK" w:cs="方正小标宋_GBK"/>
          <w:b/>
          <w:sz w:val="44"/>
          <w:szCs w:val="44"/>
        </w:rPr>
        <w:t>重庆市职业教育学会关于开展</w:t>
      </w:r>
    </w:p>
    <w:p>
      <w:pPr>
        <w:keepNext w:val="0"/>
        <w:keepLines w:val="0"/>
        <w:pageBreakBefore w:val="0"/>
        <w:kinsoku/>
        <w:wordWrap/>
        <w:overflowPunct/>
        <w:topLinePunct w:val="0"/>
        <w:autoSpaceDE/>
        <w:autoSpaceDN/>
        <w:bidi w:val="0"/>
        <w:adjustRightInd/>
        <w:snapToGrid/>
        <w:spacing w:line="600" w:lineRule="exact"/>
        <w:jc w:val="center"/>
        <w:rPr>
          <w:rStyle w:val="11"/>
          <w:rFonts w:hint="eastAsia" w:ascii="方正小标宋_GBK" w:hAnsi="方正小标宋_GBK" w:eastAsia="方正小标宋_GBK" w:cs="方正小标宋_GBK"/>
          <w:b/>
          <w:bCs/>
          <w:sz w:val="44"/>
          <w:szCs w:val="44"/>
        </w:rPr>
      </w:pPr>
      <w:r>
        <w:rPr>
          <w:rStyle w:val="11"/>
          <w:rFonts w:hint="eastAsia" w:ascii="方正小标宋_GBK" w:hAnsi="方正小标宋_GBK" w:eastAsia="方正小标宋_GBK" w:cs="方正小标宋_GBK"/>
          <w:b/>
          <w:bCs/>
          <w:sz w:val="44"/>
          <w:szCs w:val="44"/>
        </w:rPr>
        <w:t>“学党史践行初心使命 强技能成就美好生活”</w:t>
      </w:r>
    </w:p>
    <w:p>
      <w:pPr>
        <w:keepNext w:val="0"/>
        <w:keepLines w:val="0"/>
        <w:pageBreakBefore w:val="0"/>
        <w:kinsoku/>
        <w:wordWrap/>
        <w:overflowPunct/>
        <w:topLinePunct w:val="0"/>
        <w:autoSpaceDE/>
        <w:autoSpaceDN/>
        <w:bidi w:val="0"/>
        <w:adjustRightInd/>
        <w:snapToGrid/>
        <w:spacing w:line="600" w:lineRule="exact"/>
        <w:jc w:val="center"/>
        <w:rPr>
          <w:rStyle w:val="11"/>
          <w:rFonts w:hint="eastAsia" w:ascii="方正小标宋_GBK" w:hAnsi="方正小标宋_GBK" w:eastAsia="方正小标宋_GBK" w:cs="方正小标宋_GBK"/>
          <w:b/>
          <w:bCs/>
          <w:sz w:val="44"/>
          <w:szCs w:val="44"/>
        </w:rPr>
      </w:pPr>
      <w:r>
        <w:rPr>
          <w:rStyle w:val="11"/>
          <w:rFonts w:hint="eastAsia" w:ascii="方正小标宋_GBK" w:hAnsi="方正小标宋_GBK" w:eastAsia="方正小标宋_GBK" w:cs="方正小标宋_GBK"/>
          <w:b/>
          <w:bCs/>
          <w:sz w:val="44"/>
          <w:szCs w:val="44"/>
        </w:rPr>
        <w:t>党史知识竞赛活动的通知</w:t>
      </w:r>
    </w:p>
    <w:p>
      <w:pPr>
        <w:keepNext w:val="0"/>
        <w:keepLines w:val="0"/>
        <w:pageBreakBefore w:val="0"/>
        <w:kinsoku/>
        <w:wordWrap/>
        <w:overflowPunct/>
        <w:topLinePunct w:val="0"/>
        <w:autoSpaceDE/>
        <w:autoSpaceDN/>
        <w:bidi w:val="0"/>
        <w:adjustRightInd/>
        <w:snapToGrid/>
        <w:spacing w:line="600" w:lineRule="exact"/>
        <w:jc w:val="center"/>
        <w:rPr>
          <w:rStyle w:val="11"/>
          <w:rFonts w:hint="eastAsia" w:ascii="宋体" w:hAnsi="宋体" w:eastAsia="宋体" w:cs="Times New Roman"/>
          <w:b/>
          <w:bCs/>
          <w:sz w:val="36"/>
          <w:szCs w:val="36"/>
        </w:rPr>
      </w:pPr>
    </w:p>
    <w:p>
      <w:pPr>
        <w:keepNext w:val="0"/>
        <w:keepLines w:val="0"/>
        <w:pageBreakBefore w:val="0"/>
        <w:kinsoku/>
        <w:wordWrap/>
        <w:overflowPunct/>
        <w:topLinePunct w:val="0"/>
        <w:autoSpaceDE/>
        <w:autoSpaceDN/>
        <w:bidi w:val="0"/>
        <w:adjustRightInd/>
        <w:snapToGrid/>
        <w:spacing w:line="600" w:lineRule="exact"/>
        <w:jc w:val="left"/>
        <w:rPr>
          <w:rStyle w:val="11"/>
          <w:rFonts w:hint="eastAsia" w:ascii="方正仿宋_GBK" w:hAnsi="方正仿宋_GBK" w:eastAsia="方正仿宋_GBK" w:cs="方正仿宋_GBK"/>
          <w:bCs/>
          <w:sz w:val="32"/>
          <w:szCs w:val="32"/>
        </w:rPr>
      </w:pPr>
      <w:r>
        <w:rPr>
          <w:rStyle w:val="11"/>
          <w:rFonts w:hint="eastAsia" w:ascii="方正仿宋_GBK" w:hAnsi="方正仿宋_GBK" w:eastAsia="方正仿宋_GBK" w:cs="方正仿宋_GBK"/>
          <w:bCs/>
          <w:sz w:val="32"/>
          <w:szCs w:val="32"/>
        </w:rPr>
        <w:t>各会员单位：</w:t>
      </w:r>
    </w:p>
    <w:p>
      <w:pPr>
        <w:keepNext w:val="0"/>
        <w:keepLines w:val="0"/>
        <w:pageBreakBefore w:val="0"/>
        <w:kinsoku/>
        <w:wordWrap/>
        <w:overflowPunct/>
        <w:topLinePunct w:val="0"/>
        <w:autoSpaceDE/>
        <w:autoSpaceDN/>
        <w:bidi w:val="0"/>
        <w:adjustRightInd/>
        <w:snapToGrid/>
        <w:spacing w:line="600" w:lineRule="exact"/>
        <w:ind w:firstLine="640" w:firstLineChars="200"/>
        <w:jc w:val="left"/>
        <w:rPr>
          <w:rStyle w:val="11"/>
          <w:rFonts w:hint="eastAsia" w:ascii="方正仿宋_GBK" w:hAnsi="方正仿宋_GBK" w:eastAsia="方正仿宋_GBK" w:cs="方正仿宋_GBK"/>
          <w:sz w:val="32"/>
          <w:szCs w:val="32"/>
        </w:rPr>
      </w:pPr>
      <w:r>
        <w:rPr>
          <w:rStyle w:val="11"/>
          <w:rFonts w:hint="eastAsia" w:ascii="方正仿宋_GBK" w:hAnsi="方正仿宋_GBK" w:eastAsia="方正仿宋_GBK" w:cs="方正仿宋_GBK"/>
          <w:sz w:val="32"/>
          <w:szCs w:val="32"/>
          <w:lang w:val="zh-CN"/>
        </w:rPr>
        <w:t>为了贯彻落实习近平总书记在党史学习教育动员会上的重要讲话</w:t>
      </w:r>
      <w:r>
        <w:rPr>
          <w:rStyle w:val="11"/>
          <w:rFonts w:hint="eastAsia" w:ascii="方正仿宋_GBK" w:hAnsi="方正仿宋_GBK" w:eastAsia="方正仿宋_GBK" w:cs="方正仿宋_GBK"/>
          <w:sz w:val="32"/>
          <w:szCs w:val="32"/>
          <w:lang w:val="en-US"/>
        </w:rPr>
        <w:t>和对职</w:t>
      </w:r>
      <w:r>
        <w:rPr>
          <w:rStyle w:val="11"/>
          <w:rFonts w:hint="eastAsia" w:ascii="方正仿宋_GBK" w:hAnsi="方正仿宋_GBK" w:eastAsia="方正仿宋_GBK" w:cs="方正仿宋_GBK"/>
          <w:sz w:val="32"/>
          <w:szCs w:val="32"/>
          <w:lang w:val="en-US" w:eastAsia="zh-CN"/>
        </w:rPr>
        <w:t>业教育发展作出的重要指示及全国职业教育大会</w:t>
      </w:r>
      <w:r>
        <w:rPr>
          <w:rStyle w:val="11"/>
          <w:rFonts w:hint="eastAsia" w:ascii="方正仿宋_GBK" w:hAnsi="方正仿宋_GBK" w:eastAsia="方正仿宋_GBK" w:cs="方正仿宋_GBK"/>
          <w:sz w:val="32"/>
          <w:szCs w:val="32"/>
          <w:lang w:val="zh-CN"/>
        </w:rPr>
        <w:t>精神，按照市委、市委教育工委关于开展党史学习教育的部署和要求，根据《中共重庆市教育行业社会组织综合委员会关于印发 2021年市级教育行业社会组织党建工作重点任务的通知》（渝教社委发〔2021〕7号）、《中共重庆市教育行业社会组织综合委员会关于印发市级教育行业社会组织开展党史学习教育指导方案的通知》（渝教社委发〔2021〕8 号）</w:t>
      </w:r>
      <w:r>
        <w:rPr>
          <w:rStyle w:val="11"/>
          <w:rFonts w:hint="eastAsia" w:ascii="方正仿宋_GBK" w:hAnsi="方正仿宋_GBK" w:eastAsia="方正仿宋_GBK" w:cs="方正仿宋_GBK"/>
          <w:sz w:val="32"/>
          <w:szCs w:val="32"/>
        </w:rPr>
        <w:t>等文件</w:t>
      </w:r>
      <w:r>
        <w:rPr>
          <w:rStyle w:val="11"/>
          <w:rFonts w:hint="eastAsia" w:ascii="方正仿宋_GBK" w:hAnsi="方正仿宋_GBK" w:eastAsia="方正仿宋_GBK" w:cs="方正仿宋_GBK"/>
          <w:sz w:val="32"/>
          <w:szCs w:val="32"/>
          <w:lang w:val="zh-CN"/>
        </w:rPr>
        <w:t>精神，</w:t>
      </w:r>
      <w:r>
        <w:rPr>
          <w:rStyle w:val="11"/>
          <w:rFonts w:hint="eastAsia" w:ascii="方正仿宋_GBK" w:hAnsi="方正仿宋_GBK" w:eastAsia="方正仿宋_GBK" w:cs="方正仿宋_GBK"/>
          <w:sz w:val="32"/>
          <w:szCs w:val="32"/>
        </w:rPr>
        <w:t>促进职业院校师生党史学习教育广泛、深入、持久开展。经学会研究，</w:t>
      </w:r>
      <w:r>
        <w:rPr>
          <w:rStyle w:val="11"/>
          <w:rFonts w:hint="eastAsia" w:ascii="方正仿宋_GBK" w:hAnsi="方正仿宋_GBK" w:eastAsia="方正仿宋_GBK" w:cs="方正仿宋_GBK"/>
          <w:sz w:val="32"/>
          <w:szCs w:val="32"/>
          <w:lang w:val="en-US"/>
        </w:rPr>
        <w:t>配合</w:t>
      </w:r>
      <w:r>
        <w:rPr>
          <w:rStyle w:val="11"/>
          <w:rFonts w:hint="eastAsia" w:ascii="方正仿宋_GBK" w:hAnsi="方正仿宋_GBK" w:eastAsia="方正仿宋_GBK" w:cs="方正仿宋_GBK"/>
          <w:sz w:val="32"/>
          <w:szCs w:val="32"/>
          <w:lang w:val="en-US" w:eastAsia="zh-CN"/>
        </w:rPr>
        <w:t>今年</w:t>
      </w:r>
      <w:r>
        <w:rPr>
          <w:rStyle w:val="11"/>
          <w:rFonts w:hint="eastAsia" w:ascii="方正仿宋_GBK" w:hAnsi="方正仿宋_GBK" w:eastAsia="方正仿宋_GBK" w:cs="方正仿宋_GBK"/>
          <w:sz w:val="32"/>
          <w:szCs w:val="32"/>
          <w:lang w:val="en-US"/>
        </w:rPr>
        <w:t>全</w:t>
      </w:r>
      <w:r>
        <w:rPr>
          <w:rStyle w:val="11"/>
          <w:rFonts w:hint="eastAsia" w:ascii="方正仿宋_GBK" w:hAnsi="方正仿宋_GBK" w:eastAsia="方正仿宋_GBK" w:cs="方正仿宋_GBK"/>
          <w:sz w:val="32"/>
          <w:szCs w:val="32"/>
          <w:lang w:val="en-US" w:eastAsia="zh-CN"/>
        </w:rPr>
        <w:t>国职业教育活动周的开展，决定</w:t>
      </w:r>
      <w:r>
        <w:rPr>
          <w:rStyle w:val="11"/>
          <w:rFonts w:hint="eastAsia" w:ascii="方正仿宋_GBK" w:hAnsi="方正仿宋_GBK" w:eastAsia="方正仿宋_GBK" w:cs="方正仿宋_GBK"/>
          <w:sz w:val="32"/>
          <w:szCs w:val="32"/>
        </w:rPr>
        <w:t>在</w:t>
      </w:r>
      <w:r>
        <w:rPr>
          <w:rStyle w:val="11"/>
          <w:rFonts w:hint="eastAsia" w:ascii="方正仿宋_GBK" w:hAnsi="方正仿宋_GBK" w:eastAsia="方正仿宋_GBK" w:cs="方正仿宋_GBK"/>
          <w:sz w:val="32"/>
          <w:szCs w:val="32"/>
          <w:lang w:eastAsia="zh-CN"/>
        </w:rPr>
        <w:t>会员单位中职</w:t>
      </w:r>
      <w:r>
        <w:rPr>
          <w:rStyle w:val="11"/>
          <w:rFonts w:hint="eastAsia" w:ascii="方正仿宋_GBK" w:hAnsi="方正仿宋_GBK" w:eastAsia="方正仿宋_GBK" w:cs="方正仿宋_GBK"/>
          <w:sz w:val="32"/>
          <w:szCs w:val="32"/>
          <w:lang w:val="en-US" w:eastAsia="zh-CN"/>
        </w:rPr>
        <w:t>学</w:t>
      </w:r>
      <w:r>
        <w:rPr>
          <w:rStyle w:val="11"/>
          <w:rFonts w:hint="eastAsia" w:ascii="方正仿宋_GBK" w:hAnsi="方正仿宋_GBK" w:eastAsia="方正仿宋_GBK" w:cs="方正仿宋_GBK"/>
          <w:sz w:val="32"/>
          <w:szCs w:val="32"/>
        </w:rPr>
        <w:t>校师生中开展</w:t>
      </w:r>
      <w:r>
        <w:rPr>
          <w:rStyle w:val="11"/>
          <w:rFonts w:hint="eastAsia" w:ascii="方正仿宋_GBK" w:hAnsi="方正仿宋_GBK" w:eastAsia="方正仿宋_GBK" w:cs="方正仿宋_GBK"/>
          <w:bCs/>
          <w:sz w:val="32"/>
          <w:szCs w:val="32"/>
        </w:rPr>
        <w:t>“学党史践行初心使命 强技能成就美好生活”党史知识竞赛活动</w:t>
      </w:r>
      <w:r>
        <w:rPr>
          <w:rStyle w:val="11"/>
          <w:rFonts w:hint="eastAsia" w:ascii="方正仿宋_GBK" w:hAnsi="方正仿宋_GBK" w:eastAsia="方正仿宋_GBK" w:cs="方正仿宋_GBK"/>
          <w:sz w:val="32"/>
          <w:szCs w:val="32"/>
        </w:rPr>
        <w:t>，</w:t>
      </w:r>
      <w:r>
        <w:rPr>
          <w:rStyle w:val="11"/>
          <w:rFonts w:hint="eastAsia" w:ascii="方正仿宋_GBK" w:hAnsi="方正仿宋_GBK" w:eastAsia="方正仿宋_GBK" w:cs="方正仿宋_GBK"/>
          <w:sz w:val="32"/>
          <w:szCs w:val="32"/>
          <w:lang w:eastAsia="zh-CN"/>
        </w:rPr>
        <w:t>现将</w:t>
      </w:r>
      <w:r>
        <w:rPr>
          <w:rStyle w:val="11"/>
          <w:rFonts w:hint="eastAsia" w:ascii="方正仿宋_GBK" w:hAnsi="方正仿宋_GBK" w:eastAsia="方正仿宋_GBK" w:cs="方正仿宋_GBK"/>
          <w:sz w:val="32"/>
          <w:szCs w:val="32"/>
          <w:lang w:val="en-US" w:eastAsia="zh-CN"/>
        </w:rPr>
        <w:t>有关</w:t>
      </w:r>
      <w:r>
        <w:rPr>
          <w:rStyle w:val="11"/>
          <w:rFonts w:hint="eastAsia" w:ascii="方正仿宋_GBK" w:hAnsi="方正仿宋_GBK" w:eastAsia="方正仿宋_GBK" w:cs="方正仿宋_GBK"/>
          <w:sz w:val="32"/>
          <w:szCs w:val="32"/>
          <w:lang w:val="zh-CN"/>
        </w:rPr>
        <w:t>事</w:t>
      </w:r>
      <w:r>
        <w:rPr>
          <w:rStyle w:val="11"/>
          <w:rFonts w:hint="eastAsia" w:ascii="方正仿宋_GBK" w:hAnsi="方正仿宋_GBK" w:eastAsia="方正仿宋_GBK" w:cs="方正仿宋_GBK"/>
          <w:sz w:val="32"/>
          <w:szCs w:val="32"/>
          <w:lang w:val="en-US"/>
        </w:rPr>
        <w:t>项</w:t>
      </w:r>
      <w:r>
        <w:rPr>
          <w:rStyle w:val="11"/>
          <w:rFonts w:hint="eastAsia" w:ascii="方正仿宋_GBK" w:hAnsi="方正仿宋_GBK" w:eastAsia="方正仿宋_GBK" w:cs="方正仿宋_GBK"/>
          <w:sz w:val="32"/>
          <w:szCs w:val="32"/>
        </w:rPr>
        <w:t>通知如下：</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jc w:val="left"/>
        <w:rPr>
          <w:rStyle w:val="11"/>
          <w:rFonts w:hint="eastAsia" w:ascii="方正黑体_GBK" w:hAnsi="方正黑体_GBK" w:eastAsia="方正黑体_GBK" w:cs="方正黑体_GBK"/>
          <w:b w:val="0"/>
          <w:bCs w:val="0"/>
          <w:sz w:val="32"/>
          <w:szCs w:val="32"/>
        </w:rPr>
      </w:pPr>
      <w:r>
        <w:rPr>
          <w:rStyle w:val="11"/>
          <w:rFonts w:hint="eastAsia" w:ascii="方正黑体_GBK" w:hAnsi="方正黑体_GBK" w:eastAsia="方正黑体_GBK" w:cs="方正黑体_GBK"/>
          <w:b w:val="0"/>
          <w:bCs w:val="0"/>
          <w:sz w:val="32"/>
          <w:szCs w:val="32"/>
          <w:lang w:eastAsia="zh-CN"/>
        </w:rPr>
        <w:t>一、</w:t>
      </w:r>
      <w:r>
        <w:rPr>
          <w:rStyle w:val="11"/>
          <w:rFonts w:hint="eastAsia" w:ascii="方正黑体_GBK" w:hAnsi="方正黑体_GBK" w:eastAsia="方正黑体_GBK" w:cs="方正黑体_GBK"/>
          <w:b w:val="0"/>
          <w:bCs w:val="0"/>
          <w:sz w:val="32"/>
          <w:szCs w:val="32"/>
        </w:rPr>
        <w:t>竞赛主题</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jc w:val="left"/>
        <w:rPr>
          <w:rStyle w:val="11"/>
          <w:rFonts w:hint="eastAsia" w:ascii="方正仿宋_GBK" w:hAnsi="方正仿宋_GBK" w:eastAsia="方正仿宋_GBK" w:cs="方正仿宋_GBK"/>
          <w:b/>
          <w:bCs/>
          <w:sz w:val="32"/>
          <w:szCs w:val="32"/>
        </w:rPr>
      </w:pPr>
      <w:r>
        <w:rPr>
          <w:rStyle w:val="11"/>
          <w:rFonts w:hint="eastAsia" w:ascii="方正仿宋_GBK" w:hAnsi="方正仿宋_GBK" w:eastAsia="方正仿宋_GBK" w:cs="方正仿宋_GBK"/>
          <w:sz w:val="32"/>
          <w:szCs w:val="32"/>
        </w:rPr>
        <w:t>“学党史践行初心使命 强技能成就美好生活”</w:t>
      </w:r>
    </w:p>
    <w:p>
      <w:pPr>
        <w:keepNext w:val="0"/>
        <w:keepLines w:val="0"/>
        <w:pageBreakBefore w:val="0"/>
        <w:kinsoku/>
        <w:wordWrap/>
        <w:overflowPunct/>
        <w:topLinePunct w:val="0"/>
        <w:autoSpaceDE/>
        <w:autoSpaceDN/>
        <w:bidi w:val="0"/>
        <w:adjustRightInd/>
        <w:snapToGrid/>
        <w:spacing w:line="600" w:lineRule="exact"/>
        <w:ind w:firstLine="640" w:firstLineChars="200"/>
        <w:jc w:val="left"/>
        <w:rPr>
          <w:rStyle w:val="11"/>
          <w:rFonts w:hint="eastAsia" w:ascii="方正黑体_GBK" w:hAnsi="方正黑体_GBK" w:eastAsia="方正黑体_GBK" w:cs="方正黑体_GBK"/>
          <w:b w:val="0"/>
          <w:bCs w:val="0"/>
          <w:sz w:val="32"/>
          <w:szCs w:val="32"/>
        </w:rPr>
      </w:pPr>
      <w:r>
        <w:rPr>
          <w:rStyle w:val="11"/>
          <w:rFonts w:hint="eastAsia" w:ascii="方正黑体_GBK" w:hAnsi="方正黑体_GBK" w:eastAsia="方正黑体_GBK" w:cs="方正黑体_GBK"/>
          <w:b w:val="0"/>
          <w:bCs w:val="0"/>
          <w:sz w:val="32"/>
          <w:szCs w:val="32"/>
        </w:rPr>
        <w:t>二、竞赛时间</w:t>
      </w:r>
    </w:p>
    <w:p>
      <w:pPr>
        <w:pStyle w:val="13"/>
        <w:keepNext w:val="0"/>
        <w:keepLines w:val="0"/>
        <w:pageBreakBefore w:val="0"/>
        <w:kinsoku/>
        <w:wordWrap/>
        <w:overflowPunct/>
        <w:topLinePunct w:val="0"/>
        <w:autoSpaceDE/>
        <w:autoSpaceDN/>
        <w:bidi w:val="0"/>
        <w:adjustRightInd/>
        <w:snapToGrid/>
        <w:spacing w:line="600" w:lineRule="exact"/>
        <w:ind w:firstLine="640" w:firstLineChars="200"/>
        <w:rPr>
          <w:rStyle w:val="11"/>
          <w:rFonts w:hint="eastAsia" w:ascii="方正仿宋_GBK" w:hAnsi="方正仿宋_GBK" w:eastAsia="方正仿宋_GBK" w:cs="方正仿宋_GBK"/>
          <w:sz w:val="32"/>
          <w:szCs w:val="32"/>
        </w:rPr>
      </w:pPr>
      <w:r>
        <w:rPr>
          <w:rStyle w:val="11"/>
          <w:rFonts w:hint="eastAsia" w:ascii="方正仿宋_GBK" w:hAnsi="方正仿宋_GBK" w:eastAsia="方正仿宋_GBK" w:cs="方正仿宋_GBK"/>
          <w:sz w:val="32"/>
          <w:szCs w:val="32"/>
        </w:rPr>
        <w:t>2021年5月</w:t>
      </w:r>
      <w:r>
        <w:rPr>
          <w:rStyle w:val="11"/>
          <w:rFonts w:hint="eastAsia" w:ascii="方正仿宋_GBK" w:hAnsi="方正仿宋_GBK" w:eastAsia="方正仿宋_GBK" w:cs="方正仿宋_GBK"/>
          <w:sz w:val="32"/>
          <w:szCs w:val="32"/>
          <w:lang w:eastAsia="zh-CN"/>
        </w:rPr>
        <w:t>一</w:t>
      </w:r>
      <w:r>
        <w:rPr>
          <w:rStyle w:val="11"/>
          <w:rFonts w:hint="eastAsia" w:ascii="方正仿宋_GBK" w:hAnsi="方正仿宋_GBK" w:eastAsia="方正仿宋_GBK" w:cs="方正仿宋_GBK"/>
          <w:sz w:val="32"/>
          <w:szCs w:val="32"/>
        </w:rPr>
        <w:t>6月</w:t>
      </w:r>
    </w:p>
    <w:p>
      <w:pPr>
        <w:keepNext w:val="0"/>
        <w:keepLines w:val="0"/>
        <w:pageBreakBefore w:val="0"/>
        <w:kinsoku/>
        <w:wordWrap/>
        <w:overflowPunct/>
        <w:topLinePunct w:val="0"/>
        <w:autoSpaceDE/>
        <w:autoSpaceDN/>
        <w:bidi w:val="0"/>
        <w:adjustRightInd/>
        <w:snapToGrid/>
        <w:spacing w:line="600" w:lineRule="exact"/>
        <w:ind w:firstLine="640" w:firstLineChars="200"/>
        <w:rPr>
          <w:rStyle w:val="11"/>
          <w:rFonts w:hint="eastAsia" w:ascii="方正黑体_GBK" w:hAnsi="方正黑体_GBK" w:eastAsia="方正黑体_GBK" w:cs="方正黑体_GBK"/>
          <w:b w:val="0"/>
          <w:bCs w:val="0"/>
          <w:sz w:val="32"/>
          <w:szCs w:val="32"/>
        </w:rPr>
      </w:pPr>
      <w:r>
        <w:rPr>
          <w:rStyle w:val="11"/>
          <w:rFonts w:hint="eastAsia" w:ascii="方正黑体_GBK" w:hAnsi="方正黑体_GBK" w:eastAsia="方正黑体_GBK" w:cs="方正黑体_GBK"/>
          <w:b w:val="0"/>
          <w:bCs w:val="0"/>
          <w:sz w:val="32"/>
          <w:szCs w:val="32"/>
        </w:rPr>
        <w:t>三、竞赛形式</w:t>
      </w:r>
    </w:p>
    <w:p>
      <w:pPr>
        <w:pStyle w:val="13"/>
        <w:keepNext w:val="0"/>
        <w:keepLines w:val="0"/>
        <w:pageBreakBefore w:val="0"/>
        <w:kinsoku/>
        <w:wordWrap/>
        <w:overflowPunct/>
        <w:topLinePunct w:val="0"/>
        <w:autoSpaceDE/>
        <w:autoSpaceDN/>
        <w:bidi w:val="0"/>
        <w:adjustRightInd/>
        <w:snapToGrid/>
        <w:spacing w:line="600" w:lineRule="exact"/>
        <w:ind w:firstLine="640" w:firstLineChars="200"/>
        <w:rPr>
          <w:rStyle w:val="11"/>
          <w:rFonts w:hint="eastAsia" w:ascii="方正仿宋_GBK" w:hAnsi="方正仿宋_GBK" w:eastAsia="方正仿宋_GBK" w:cs="方正仿宋_GBK"/>
          <w:sz w:val="32"/>
          <w:szCs w:val="32"/>
        </w:rPr>
      </w:pPr>
      <w:r>
        <w:rPr>
          <w:rStyle w:val="11"/>
          <w:rFonts w:hint="eastAsia" w:ascii="方正仿宋_GBK" w:hAnsi="方正仿宋_GBK" w:eastAsia="方正仿宋_GBK" w:cs="方正仿宋_GBK"/>
          <w:sz w:val="32"/>
          <w:szCs w:val="32"/>
        </w:rPr>
        <w:t>本次</w:t>
      </w:r>
      <w:r>
        <w:rPr>
          <w:rStyle w:val="11"/>
          <w:rFonts w:hint="eastAsia" w:ascii="方正仿宋_GBK" w:hAnsi="方正仿宋_GBK" w:eastAsia="方正仿宋_GBK" w:cs="方正仿宋_GBK"/>
          <w:sz w:val="32"/>
          <w:szCs w:val="32"/>
          <w:lang w:val="en-US" w:eastAsia="zh-CN"/>
        </w:rPr>
        <w:t>党史</w:t>
      </w:r>
      <w:r>
        <w:rPr>
          <w:rStyle w:val="11"/>
          <w:rFonts w:hint="eastAsia" w:ascii="方正仿宋_GBK" w:hAnsi="方正仿宋_GBK" w:eastAsia="方正仿宋_GBK" w:cs="方正仿宋_GBK"/>
          <w:sz w:val="32"/>
          <w:szCs w:val="32"/>
        </w:rPr>
        <w:t>知识竞赛分为</w:t>
      </w:r>
      <w:r>
        <w:rPr>
          <w:rStyle w:val="11"/>
          <w:rFonts w:hint="eastAsia" w:ascii="方正仿宋_GBK" w:hAnsi="方正仿宋_GBK" w:eastAsia="方正仿宋_GBK" w:cs="方正仿宋_GBK"/>
          <w:sz w:val="32"/>
          <w:szCs w:val="32"/>
          <w:lang w:eastAsia="zh-CN"/>
        </w:rPr>
        <w:t>中职</w:t>
      </w:r>
      <w:r>
        <w:rPr>
          <w:rStyle w:val="11"/>
          <w:rFonts w:hint="eastAsia" w:ascii="方正仿宋_GBK" w:hAnsi="方正仿宋_GBK" w:eastAsia="方正仿宋_GBK" w:cs="方正仿宋_GBK"/>
          <w:sz w:val="32"/>
          <w:szCs w:val="32"/>
          <w:lang w:val="en-US" w:eastAsia="zh-CN"/>
        </w:rPr>
        <w:t>学校</w:t>
      </w:r>
      <w:r>
        <w:rPr>
          <w:rStyle w:val="11"/>
          <w:rFonts w:hint="eastAsia" w:ascii="方正仿宋_GBK" w:hAnsi="方正仿宋_GBK" w:eastAsia="方正仿宋_GBK" w:cs="方正仿宋_GBK"/>
          <w:sz w:val="32"/>
          <w:szCs w:val="32"/>
        </w:rPr>
        <w:t>教师组和学生组2个组别。各中职学校在组委会指导下自行组织初赛</w:t>
      </w:r>
      <w:r>
        <w:rPr>
          <w:rStyle w:val="11"/>
          <w:rFonts w:hint="eastAsia" w:ascii="方正仿宋_GBK" w:hAnsi="方正仿宋_GBK" w:eastAsia="方正仿宋_GBK" w:cs="方正仿宋_GBK"/>
          <w:sz w:val="32"/>
          <w:szCs w:val="32"/>
          <w:lang w:eastAsia="zh-CN"/>
        </w:rPr>
        <w:t>后</w:t>
      </w:r>
      <w:r>
        <w:rPr>
          <w:rStyle w:val="11"/>
          <w:rFonts w:hint="eastAsia" w:ascii="方正仿宋_GBK" w:hAnsi="方正仿宋_GBK" w:eastAsia="方正仿宋_GBK" w:cs="方正仿宋_GBK"/>
          <w:sz w:val="32"/>
          <w:szCs w:val="32"/>
        </w:rPr>
        <w:t>，推选出教师和学生各3名，</w:t>
      </w:r>
      <w:r>
        <w:rPr>
          <w:rStyle w:val="11"/>
          <w:rFonts w:hint="eastAsia" w:ascii="方正仿宋_GBK" w:hAnsi="方正仿宋_GBK" w:eastAsia="方正仿宋_GBK" w:cs="方正仿宋_GBK"/>
          <w:sz w:val="32"/>
          <w:szCs w:val="32"/>
          <w:lang w:val="en-US"/>
        </w:rPr>
        <w:t>以学</w:t>
      </w:r>
      <w:r>
        <w:rPr>
          <w:rStyle w:val="11"/>
          <w:rFonts w:hint="eastAsia" w:ascii="方正仿宋_GBK" w:hAnsi="方正仿宋_GBK" w:eastAsia="方正仿宋_GBK" w:cs="方正仿宋_GBK"/>
          <w:sz w:val="32"/>
          <w:szCs w:val="32"/>
          <w:lang w:val="en-US" w:eastAsia="zh-CN"/>
        </w:rPr>
        <w:t>校为单位</w:t>
      </w:r>
      <w:r>
        <w:rPr>
          <w:rStyle w:val="11"/>
          <w:rFonts w:hint="eastAsia" w:ascii="方正仿宋_GBK" w:hAnsi="方正仿宋_GBK" w:eastAsia="方正仿宋_GBK" w:cs="方正仿宋_GBK"/>
          <w:sz w:val="32"/>
          <w:szCs w:val="32"/>
        </w:rPr>
        <w:t>组</w:t>
      </w:r>
      <w:r>
        <w:rPr>
          <w:rStyle w:val="11"/>
          <w:rFonts w:hint="eastAsia" w:ascii="方正仿宋_GBK" w:hAnsi="方正仿宋_GBK" w:eastAsia="方正仿宋_GBK" w:cs="方正仿宋_GBK"/>
          <w:sz w:val="32"/>
          <w:szCs w:val="32"/>
          <w:lang w:val="en-US" w:eastAsia="zh-CN"/>
        </w:rPr>
        <w:t>队</w:t>
      </w:r>
      <w:r>
        <w:rPr>
          <w:rStyle w:val="11"/>
          <w:rFonts w:hint="eastAsia" w:ascii="方正仿宋_GBK" w:hAnsi="方正仿宋_GBK" w:eastAsia="方正仿宋_GBK" w:cs="方正仿宋_GBK"/>
          <w:sz w:val="32"/>
          <w:szCs w:val="32"/>
        </w:rPr>
        <w:t>参加片区赛，各片区再根据比赛结果</w:t>
      </w:r>
      <w:r>
        <w:rPr>
          <w:rStyle w:val="11"/>
          <w:rFonts w:hint="eastAsia" w:ascii="方正仿宋_GBK" w:hAnsi="方正仿宋_GBK" w:eastAsia="方正仿宋_GBK" w:cs="方正仿宋_GBK"/>
          <w:sz w:val="32"/>
          <w:szCs w:val="32"/>
          <w:lang w:eastAsia="zh-CN"/>
        </w:rPr>
        <w:t>，</w:t>
      </w:r>
      <w:r>
        <w:rPr>
          <w:rStyle w:val="11"/>
          <w:rFonts w:hint="eastAsia" w:ascii="方正仿宋_GBK" w:hAnsi="方正仿宋_GBK" w:eastAsia="方正仿宋_GBK" w:cs="方正仿宋_GBK"/>
          <w:sz w:val="32"/>
          <w:szCs w:val="32"/>
        </w:rPr>
        <w:t>推选参赛学校总数的30%</w:t>
      </w:r>
      <w:r>
        <w:rPr>
          <w:rStyle w:val="11"/>
          <w:rFonts w:hint="eastAsia" w:ascii="方正仿宋_GBK" w:hAnsi="方正仿宋_GBK" w:eastAsia="方正仿宋_GBK" w:cs="方正仿宋_GBK"/>
          <w:sz w:val="32"/>
          <w:szCs w:val="32"/>
          <w:lang w:eastAsia="zh-CN"/>
        </w:rPr>
        <w:t>参加</w:t>
      </w:r>
      <w:r>
        <w:rPr>
          <w:rStyle w:val="11"/>
          <w:rFonts w:hint="eastAsia" w:ascii="方正仿宋_GBK" w:hAnsi="方正仿宋_GBK" w:eastAsia="方正仿宋_GBK" w:cs="方正仿宋_GBK"/>
          <w:sz w:val="32"/>
          <w:szCs w:val="32"/>
        </w:rPr>
        <w:t>总决赛。</w:t>
      </w:r>
    </w:p>
    <w:p>
      <w:pPr>
        <w:keepNext w:val="0"/>
        <w:keepLines w:val="0"/>
        <w:pageBreakBefore w:val="0"/>
        <w:kinsoku/>
        <w:wordWrap/>
        <w:overflowPunct/>
        <w:topLinePunct w:val="0"/>
        <w:autoSpaceDE/>
        <w:autoSpaceDN/>
        <w:bidi w:val="0"/>
        <w:adjustRightInd/>
        <w:snapToGrid/>
        <w:spacing w:line="600" w:lineRule="exact"/>
        <w:ind w:firstLine="640" w:firstLineChars="200"/>
        <w:rPr>
          <w:rStyle w:val="11"/>
          <w:rFonts w:hint="eastAsia" w:ascii="方正黑体_GBK" w:hAnsi="方正黑体_GBK" w:eastAsia="方正黑体_GBK" w:cs="方正黑体_GBK"/>
          <w:b w:val="0"/>
          <w:bCs w:val="0"/>
          <w:sz w:val="32"/>
          <w:szCs w:val="32"/>
        </w:rPr>
      </w:pPr>
      <w:r>
        <w:rPr>
          <w:rStyle w:val="11"/>
          <w:rFonts w:hint="eastAsia" w:ascii="方正黑体_GBK" w:hAnsi="方正黑体_GBK" w:eastAsia="方正黑体_GBK" w:cs="方正黑体_GBK"/>
          <w:b w:val="0"/>
          <w:bCs w:val="0"/>
          <w:sz w:val="32"/>
          <w:szCs w:val="32"/>
        </w:rPr>
        <w:t>四、组织</w:t>
      </w:r>
      <w:r>
        <w:rPr>
          <w:rStyle w:val="11"/>
          <w:rFonts w:hint="eastAsia" w:ascii="方正黑体_GBK" w:hAnsi="方正黑体_GBK" w:eastAsia="方正黑体_GBK" w:cs="方正黑体_GBK"/>
          <w:b w:val="0"/>
          <w:bCs w:val="0"/>
          <w:sz w:val="32"/>
          <w:szCs w:val="32"/>
          <w:lang w:val="en-US"/>
        </w:rPr>
        <w:t>机</w:t>
      </w:r>
      <w:r>
        <w:rPr>
          <w:rStyle w:val="11"/>
          <w:rFonts w:hint="eastAsia" w:ascii="方正黑体_GBK" w:hAnsi="方正黑体_GBK" w:eastAsia="方正黑体_GBK" w:cs="方正黑体_GBK"/>
          <w:b w:val="0"/>
          <w:bCs w:val="0"/>
          <w:sz w:val="32"/>
          <w:szCs w:val="32"/>
          <w:lang w:val="en-US" w:eastAsia="zh-CN"/>
        </w:rPr>
        <w:t>构</w:t>
      </w:r>
    </w:p>
    <w:p>
      <w:pPr>
        <w:keepNext w:val="0"/>
        <w:keepLines w:val="0"/>
        <w:pageBreakBefore w:val="0"/>
        <w:kinsoku/>
        <w:wordWrap/>
        <w:overflowPunct/>
        <w:topLinePunct w:val="0"/>
        <w:autoSpaceDE/>
        <w:autoSpaceDN/>
        <w:bidi w:val="0"/>
        <w:adjustRightInd/>
        <w:snapToGrid/>
        <w:spacing w:line="600" w:lineRule="exact"/>
        <w:ind w:firstLine="640" w:firstLineChars="200"/>
        <w:rPr>
          <w:rStyle w:val="11"/>
          <w:rFonts w:hint="eastAsia" w:ascii="方正仿宋_GBK" w:hAnsi="方正仿宋_GBK" w:eastAsia="方正仿宋_GBK" w:cs="方正仿宋_GBK"/>
          <w:sz w:val="32"/>
          <w:szCs w:val="32"/>
        </w:rPr>
      </w:pPr>
      <w:r>
        <w:rPr>
          <w:rStyle w:val="11"/>
          <w:rFonts w:hint="eastAsia" w:ascii="方正仿宋_GBK" w:hAnsi="方正仿宋_GBK" w:eastAsia="方正仿宋_GBK" w:cs="方正仿宋_GBK"/>
          <w:sz w:val="32"/>
          <w:szCs w:val="32"/>
        </w:rPr>
        <w:t xml:space="preserve">主办单位：重庆市职业教育学会 </w:t>
      </w:r>
    </w:p>
    <w:p>
      <w:pPr>
        <w:keepNext w:val="0"/>
        <w:keepLines w:val="0"/>
        <w:pageBreakBefore w:val="0"/>
        <w:kinsoku/>
        <w:wordWrap/>
        <w:overflowPunct/>
        <w:topLinePunct w:val="0"/>
        <w:autoSpaceDE/>
        <w:autoSpaceDN/>
        <w:bidi w:val="0"/>
        <w:adjustRightInd/>
        <w:snapToGrid/>
        <w:spacing w:line="600" w:lineRule="exact"/>
        <w:ind w:firstLine="640" w:firstLineChars="200"/>
        <w:rPr>
          <w:rStyle w:val="11"/>
          <w:rFonts w:hint="eastAsia" w:ascii="方正仿宋_GBK" w:hAnsi="方正仿宋_GBK" w:eastAsia="方正仿宋_GBK" w:cs="方正仿宋_GBK"/>
          <w:sz w:val="32"/>
          <w:szCs w:val="32"/>
        </w:rPr>
      </w:pPr>
      <w:r>
        <w:rPr>
          <w:rStyle w:val="11"/>
          <w:rFonts w:hint="eastAsia" w:ascii="方正仿宋_GBK" w:hAnsi="方正仿宋_GBK" w:eastAsia="方正仿宋_GBK" w:cs="方正仿宋_GBK"/>
          <w:sz w:val="32"/>
          <w:szCs w:val="32"/>
        </w:rPr>
        <w:t>承办单位：重庆市职业教育学会党建工作委员会</w:t>
      </w:r>
    </w:p>
    <w:p>
      <w:pPr>
        <w:keepNext w:val="0"/>
        <w:keepLines w:val="0"/>
        <w:pageBreakBefore w:val="0"/>
        <w:kinsoku/>
        <w:wordWrap/>
        <w:overflowPunct/>
        <w:topLinePunct w:val="0"/>
        <w:autoSpaceDE/>
        <w:autoSpaceDN/>
        <w:bidi w:val="0"/>
        <w:adjustRightInd/>
        <w:snapToGrid/>
        <w:spacing w:line="600" w:lineRule="exact"/>
        <w:ind w:firstLine="2240" w:firstLineChars="700"/>
        <w:rPr>
          <w:rStyle w:val="11"/>
          <w:rFonts w:hint="eastAsia" w:ascii="方正仿宋_GBK" w:hAnsi="方正仿宋_GBK" w:eastAsia="方正仿宋_GBK" w:cs="方正仿宋_GBK"/>
          <w:sz w:val="32"/>
          <w:szCs w:val="32"/>
        </w:rPr>
      </w:pPr>
      <w:r>
        <w:rPr>
          <w:rStyle w:val="11"/>
          <w:rFonts w:hint="eastAsia" w:ascii="方正仿宋_GBK" w:hAnsi="方正仿宋_GBK" w:eastAsia="方正仿宋_GBK" w:cs="方正仿宋_GBK"/>
          <w:sz w:val="32"/>
          <w:szCs w:val="32"/>
        </w:rPr>
        <w:t>重庆市铜梁职业教育中心</w:t>
      </w:r>
    </w:p>
    <w:p>
      <w:pPr>
        <w:keepNext w:val="0"/>
        <w:keepLines w:val="0"/>
        <w:pageBreakBefore w:val="0"/>
        <w:kinsoku/>
        <w:wordWrap/>
        <w:overflowPunct/>
        <w:topLinePunct w:val="0"/>
        <w:autoSpaceDE/>
        <w:autoSpaceDN/>
        <w:bidi w:val="0"/>
        <w:adjustRightInd/>
        <w:snapToGrid/>
        <w:spacing w:line="600" w:lineRule="exact"/>
        <w:ind w:firstLine="640" w:firstLineChars="200"/>
        <w:rPr>
          <w:rStyle w:val="11"/>
          <w:rFonts w:hint="eastAsia" w:ascii="方正仿宋_GBK" w:hAnsi="方正仿宋_GBK" w:eastAsia="方正仿宋_GBK" w:cs="方正仿宋_GBK"/>
          <w:sz w:val="32"/>
          <w:szCs w:val="32"/>
        </w:rPr>
      </w:pPr>
      <w:r>
        <w:rPr>
          <w:rStyle w:val="11"/>
          <w:rFonts w:hint="eastAsia" w:ascii="方正仿宋_GBK" w:hAnsi="方正仿宋_GBK" w:eastAsia="方正仿宋_GBK" w:cs="方正仿宋_GBK"/>
          <w:sz w:val="32"/>
          <w:szCs w:val="32"/>
        </w:rPr>
        <w:t>协办单位：重庆市北碚职业教育中心</w:t>
      </w:r>
    </w:p>
    <w:p>
      <w:pPr>
        <w:keepNext w:val="0"/>
        <w:keepLines w:val="0"/>
        <w:pageBreakBefore w:val="0"/>
        <w:kinsoku/>
        <w:wordWrap/>
        <w:overflowPunct/>
        <w:topLinePunct w:val="0"/>
        <w:autoSpaceDE/>
        <w:autoSpaceDN/>
        <w:bidi w:val="0"/>
        <w:adjustRightInd/>
        <w:snapToGrid/>
        <w:spacing w:line="600" w:lineRule="exact"/>
        <w:ind w:firstLine="2240" w:firstLineChars="700"/>
        <w:rPr>
          <w:rStyle w:val="11"/>
          <w:rFonts w:hint="eastAsia" w:ascii="方正仿宋_GBK" w:hAnsi="方正仿宋_GBK" w:eastAsia="方正仿宋_GBK" w:cs="方正仿宋_GBK"/>
          <w:sz w:val="32"/>
          <w:szCs w:val="32"/>
        </w:rPr>
      </w:pPr>
      <w:r>
        <w:rPr>
          <w:rStyle w:val="11"/>
          <w:rFonts w:hint="eastAsia" w:ascii="方正仿宋_GBK" w:hAnsi="方正仿宋_GBK" w:eastAsia="方正仿宋_GBK" w:cs="方正仿宋_GBK"/>
          <w:sz w:val="32"/>
          <w:szCs w:val="32"/>
        </w:rPr>
        <w:t>重庆市龙门浩职业中学校</w:t>
      </w:r>
    </w:p>
    <w:p>
      <w:pPr>
        <w:keepNext w:val="0"/>
        <w:keepLines w:val="0"/>
        <w:pageBreakBefore w:val="0"/>
        <w:kinsoku/>
        <w:wordWrap/>
        <w:overflowPunct/>
        <w:topLinePunct w:val="0"/>
        <w:autoSpaceDE/>
        <w:autoSpaceDN/>
        <w:bidi w:val="0"/>
        <w:adjustRightInd/>
        <w:snapToGrid/>
        <w:spacing w:line="600" w:lineRule="exact"/>
        <w:ind w:firstLine="2240" w:firstLineChars="700"/>
        <w:rPr>
          <w:rStyle w:val="11"/>
          <w:rFonts w:hint="eastAsia" w:ascii="方正仿宋_GBK" w:hAnsi="方正仿宋_GBK" w:eastAsia="方正仿宋_GBK" w:cs="方正仿宋_GBK"/>
          <w:sz w:val="32"/>
          <w:szCs w:val="32"/>
        </w:rPr>
      </w:pPr>
      <w:r>
        <w:rPr>
          <w:rStyle w:val="11"/>
          <w:rFonts w:hint="eastAsia" w:ascii="方正仿宋_GBK" w:hAnsi="方正仿宋_GBK" w:eastAsia="方正仿宋_GBK" w:cs="方正仿宋_GBK"/>
          <w:sz w:val="32"/>
          <w:szCs w:val="32"/>
        </w:rPr>
        <w:t>重庆市永川职业教育中心</w:t>
      </w:r>
    </w:p>
    <w:p>
      <w:pPr>
        <w:pStyle w:val="13"/>
        <w:keepNext w:val="0"/>
        <w:keepLines w:val="0"/>
        <w:pageBreakBefore w:val="0"/>
        <w:kinsoku/>
        <w:wordWrap/>
        <w:overflowPunct/>
        <w:topLinePunct w:val="0"/>
        <w:autoSpaceDE/>
        <w:autoSpaceDN/>
        <w:bidi w:val="0"/>
        <w:adjustRightInd/>
        <w:snapToGrid/>
        <w:spacing w:line="600" w:lineRule="exact"/>
        <w:ind w:firstLine="2240" w:firstLineChars="700"/>
        <w:rPr>
          <w:rFonts w:hint="eastAsia" w:ascii="方正仿宋_GBK" w:hAnsi="方正仿宋_GBK" w:eastAsia="方正仿宋_GBK" w:cs="方正仿宋_GBK"/>
          <w:szCs w:val="32"/>
        </w:rPr>
      </w:pPr>
      <w:r>
        <w:rPr>
          <w:rStyle w:val="11"/>
          <w:rFonts w:hint="eastAsia" w:ascii="方正仿宋_GBK" w:hAnsi="方正仿宋_GBK" w:eastAsia="方正仿宋_GBK" w:cs="方正仿宋_GBK"/>
          <w:sz w:val="32"/>
          <w:szCs w:val="32"/>
        </w:rPr>
        <w:t>重庆市云阳职业教育中心</w:t>
      </w:r>
    </w:p>
    <w:p>
      <w:pPr>
        <w:keepNext w:val="0"/>
        <w:keepLines w:val="0"/>
        <w:pageBreakBefore w:val="0"/>
        <w:kinsoku/>
        <w:wordWrap/>
        <w:overflowPunct/>
        <w:topLinePunct w:val="0"/>
        <w:autoSpaceDE/>
        <w:autoSpaceDN/>
        <w:bidi w:val="0"/>
        <w:adjustRightInd/>
        <w:snapToGrid/>
        <w:spacing w:line="600" w:lineRule="exact"/>
        <w:ind w:firstLine="2240" w:firstLineChars="700"/>
        <w:rPr>
          <w:rStyle w:val="11"/>
          <w:rFonts w:hint="eastAsia" w:ascii="方正仿宋_GBK" w:hAnsi="方正仿宋_GBK" w:eastAsia="方正仿宋_GBK" w:cs="方正仿宋_GBK"/>
          <w:sz w:val="32"/>
          <w:szCs w:val="32"/>
        </w:rPr>
      </w:pPr>
      <w:r>
        <w:rPr>
          <w:rStyle w:val="11"/>
          <w:rFonts w:hint="eastAsia" w:ascii="方正仿宋_GBK" w:hAnsi="方正仿宋_GBK" w:eastAsia="方正仿宋_GBK" w:cs="方正仿宋_GBK"/>
          <w:sz w:val="32"/>
          <w:szCs w:val="32"/>
        </w:rPr>
        <w:t>重庆市彭水县职业教育中心</w:t>
      </w:r>
    </w:p>
    <w:p>
      <w:pPr>
        <w:keepNext w:val="0"/>
        <w:keepLines w:val="0"/>
        <w:pageBreakBefore w:val="0"/>
        <w:kinsoku/>
        <w:wordWrap/>
        <w:overflowPunct/>
        <w:topLinePunct w:val="0"/>
        <w:autoSpaceDE/>
        <w:autoSpaceDN/>
        <w:bidi w:val="0"/>
        <w:adjustRightInd/>
        <w:snapToGrid/>
        <w:spacing w:line="600" w:lineRule="exact"/>
        <w:ind w:firstLine="2240" w:firstLineChars="700"/>
        <w:rPr>
          <w:rStyle w:val="11"/>
          <w:rFonts w:hint="eastAsia" w:ascii="方正仿宋_GBK" w:hAnsi="方正仿宋_GBK" w:eastAsia="方正仿宋_GBK" w:cs="方正仿宋_GBK"/>
          <w:sz w:val="32"/>
          <w:szCs w:val="32"/>
        </w:rPr>
      </w:pPr>
      <w:r>
        <w:rPr>
          <w:rStyle w:val="11"/>
          <w:rFonts w:hint="eastAsia" w:ascii="方正仿宋_GBK" w:hAnsi="方正仿宋_GBK" w:eastAsia="方正仿宋_GBK" w:cs="方正仿宋_GBK"/>
          <w:sz w:val="32"/>
          <w:szCs w:val="32"/>
        </w:rPr>
        <w:t>中影渝凤文化传媒（重庆）有限公司</w:t>
      </w:r>
    </w:p>
    <w:p>
      <w:pPr>
        <w:keepNext w:val="0"/>
        <w:keepLines w:val="0"/>
        <w:pageBreakBefore w:val="0"/>
        <w:kinsoku/>
        <w:wordWrap/>
        <w:overflowPunct/>
        <w:topLinePunct w:val="0"/>
        <w:autoSpaceDE/>
        <w:autoSpaceDN/>
        <w:bidi w:val="0"/>
        <w:adjustRightInd/>
        <w:snapToGrid/>
        <w:spacing w:line="600" w:lineRule="exact"/>
        <w:ind w:firstLine="640" w:firstLineChars="200"/>
        <w:rPr>
          <w:rStyle w:val="11"/>
          <w:rFonts w:hint="eastAsia" w:ascii="方正仿宋_GBK" w:hAnsi="方正仿宋_GBK" w:eastAsia="方正仿宋_GBK" w:cs="方正仿宋_GBK"/>
          <w:sz w:val="32"/>
          <w:szCs w:val="32"/>
        </w:rPr>
      </w:pPr>
      <w:r>
        <w:rPr>
          <w:rStyle w:val="11"/>
          <w:rFonts w:hint="eastAsia" w:ascii="方正仿宋_GBK" w:hAnsi="方正仿宋_GBK" w:eastAsia="方正仿宋_GBK" w:cs="方正仿宋_GBK"/>
          <w:sz w:val="32"/>
          <w:szCs w:val="32"/>
        </w:rPr>
        <w:t>技术支持：重庆博教科技股份有限公司</w:t>
      </w:r>
    </w:p>
    <w:p>
      <w:pPr>
        <w:keepNext w:val="0"/>
        <w:keepLines w:val="0"/>
        <w:pageBreakBefore w:val="0"/>
        <w:kinsoku/>
        <w:wordWrap/>
        <w:overflowPunct/>
        <w:topLinePunct w:val="0"/>
        <w:autoSpaceDE/>
        <w:autoSpaceDN/>
        <w:bidi w:val="0"/>
        <w:adjustRightInd/>
        <w:snapToGrid/>
        <w:spacing w:line="600" w:lineRule="exact"/>
        <w:ind w:firstLine="640" w:firstLineChars="200"/>
        <w:rPr>
          <w:rStyle w:val="11"/>
          <w:rFonts w:hint="eastAsia" w:ascii="方正仿宋_GBK" w:hAnsi="方正仿宋_GBK" w:eastAsia="方正仿宋_GBK" w:cs="方正仿宋_GBK"/>
          <w:sz w:val="32"/>
          <w:szCs w:val="32"/>
        </w:rPr>
      </w:pPr>
      <w:r>
        <w:rPr>
          <w:rStyle w:val="11"/>
          <w:rFonts w:hint="eastAsia" w:ascii="方正仿宋_GBK" w:hAnsi="方正仿宋_GBK" w:eastAsia="方正仿宋_GBK" w:cs="方正仿宋_GBK"/>
          <w:sz w:val="32"/>
          <w:szCs w:val="32"/>
        </w:rPr>
        <w:t>为加强对</w:t>
      </w:r>
      <w:r>
        <w:rPr>
          <w:rStyle w:val="11"/>
          <w:rFonts w:hint="eastAsia" w:ascii="方正仿宋_GBK" w:hAnsi="方正仿宋_GBK" w:eastAsia="方正仿宋_GBK" w:cs="方正仿宋_GBK"/>
          <w:sz w:val="32"/>
          <w:szCs w:val="32"/>
          <w:lang w:val="en-US"/>
        </w:rPr>
        <w:t>党史</w:t>
      </w:r>
      <w:r>
        <w:rPr>
          <w:rStyle w:val="11"/>
          <w:rFonts w:hint="eastAsia" w:ascii="方正仿宋_GBK" w:hAnsi="方正仿宋_GBK" w:eastAsia="方正仿宋_GBK" w:cs="方正仿宋_GBK"/>
          <w:sz w:val="32"/>
          <w:szCs w:val="32"/>
        </w:rPr>
        <w:t>竞赛的</w:t>
      </w:r>
      <w:r>
        <w:rPr>
          <w:rStyle w:val="11"/>
          <w:rFonts w:hint="eastAsia" w:ascii="方正仿宋_GBK" w:hAnsi="方正仿宋_GBK" w:eastAsia="方正仿宋_GBK" w:cs="方正仿宋_GBK"/>
          <w:sz w:val="32"/>
          <w:szCs w:val="32"/>
          <w:lang w:eastAsia="zh-CN"/>
        </w:rPr>
        <w:t>组织</w:t>
      </w:r>
      <w:r>
        <w:rPr>
          <w:rStyle w:val="11"/>
          <w:rFonts w:hint="eastAsia" w:ascii="方正仿宋_GBK" w:hAnsi="方正仿宋_GBK" w:eastAsia="方正仿宋_GBK" w:cs="方正仿宋_GBK"/>
          <w:sz w:val="32"/>
          <w:szCs w:val="32"/>
        </w:rPr>
        <w:t>领导，成立竞赛组织委员会（以下简称组委会）</w:t>
      </w:r>
      <w:r>
        <w:rPr>
          <w:rStyle w:val="11"/>
          <w:rFonts w:hint="eastAsia" w:ascii="方正仿宋_GBK" w:hAnsi="方正仿宋_GBK" w:eastAsia="方正仿宋_GBK" w:cs="方正仿宋_GBK"/>
          <w:sz w:val="32"/>
          <w:szCs w:val="32"/>
          <w:lang w:eastAsia="zh-CN"/>
        </w:rPr>
        <w:t>作为执行机构</w:t>
      </w:r>
      <w:r>
        <w:rPr>
          <w:rStyle w:val="11"/>
          <w:rFonts w:hint="eastAsia" w:ascii="方正仿宋_GBK" w:hAnsi="方正仿宋_GBK" w:eastAsia="方正仿宋_GBK" w:cs="方正仿宋_GBK"/>
          <w:sz w:val="32"/>
          <w:szCs w:val="32"/>
        </w:rPr>
        <w:t>，组成人员如下：</w:t>
      </w:r>
    </w:p>
    <w:p>
      <w:pPr>
        <w:pStyle w:val="13"/>
        <w:keepNext w:val="0"/>
        <w:keepLines w:val="0"/>
        <w:pageBreakBefore w:val="0"/>
        <w:kinsoku/>
        <w:wordWrap/>
        <w:overflowPunct/>
        <w:topLinePunct w:val="0"/>
        <w:autoSpaceDE/>
        <w:autoSpaceDN/>
        <w:bidi w:val="0"/>
        <w:adjustRightInd/>
        <w:snapToGrid/>
        <w:spacing w:line="600" w:lineRule="exact"/>
        <w:ind w:firstLine="631"/>
        <w:rPr>
          <w:rStyle w:val="11"/>
          <w:rFonts w:hint="eastAsia" w:ascii="方正仿宋_GBK" w:hAnsi="方正仿宋_GBK" w:eastAsia="方正仿宋_GBK" w:cs="方正仿宋_GBK"/>
          <w:sz w:val="32"/>
          <w:szCs w:val="32"/>
        </w:rPr>
      </w:pPr>
      <w:r>
        <w:rPr>
          <w:rStyle w:val="11"/>
          <w:rFonts w:hint="eastAsia" w:ascii="方正仿宋_GBK" w:hAnsi="方正仿宋_GBK" w:eastAsia="方正仿宋_GBK" w:cs="方正仿宋_GBK"/>
          <w:sz w:val="32"/>
          <w:szCs w:val="32"/>
          <w:lang w:val="en-US"/>
        </w:rPr>
        <w:t>主</w:t>
      </w:r>
      <w:r>
        <w:rPr>
          <w:rStyle w:val="11"/>
          <w:rFonts w:hint="eastAsia" w:ascii="方正仿宋_GBK" w:hAnsi="方正仿宋_GBK" w:eastAsia="方正仿宋_GBK" w:cs="方正仿宋_GBK"/>
          <w:sz w:val="32"/>
          <w:szCs w:val="32"/>
          <w:lang w:val="en-US" w:eastAsia="zh-CN"/>
        </w:rPr>
        <w:t xml:space="preserve">  任</w:t>
      </w:r>
      <w:r>
        <w:rPr>
          <w:rStyle w:val="11"/>
          <w:rFonts w:hint="eastAsia" w:ascii="方正仿宋_GBK" w:hAnsi="方正仿宋_GBK" w:eastAsia="方正仿宋_GBK" w:cs="方正仿宋_GBK"/>
          <w:sz w:val="32"/>
          <w:szCs w:val="32"/>
        </w:rPr>
        <w:t xml:space="preserve">：张  荣 </w:t>
      </w:r>
      <w:r>
        <w:rPr>
          <w:rStyle w:val="11"/>
          <w:rFonts w:hint="eastAsia" w:ascii="方正仿宋_GBK" w:hAnsi="方正仿宋_GBK" w:eastAsia="方正仿宋_GBK" w:cs="方正仿宋_GBK"/>
          <w:sz w:val="32"/>
          <w:szCs w:val="32"/>
          <w:lang w:val="en-US" w:eastAsia="zh-CN"/>
        </w:rPr>
        <w:t xml:space="preserve"> </w:t>
      </w:r>
      <w:r>
        <w:rPr>
          <w:rStyle w:val="11"/>
          <w:rFonts w:hint="eastAsia" w:ascii="方正仿宋_GBK" w:hAnsi="方正仿宋_GBK" w:eastAsia="方正仿宋_GBK" w:cs="方正仿宋_GBK"/>
          <w:sz w:val="32"/>
          <w:szCs w:val="32"/>
        </w:rPr>
        <w:t xml:space="preserve">国家督学、重庆市职业教育学会会长  </w:t>
      </w:r>
    </w:p>
    <w:p>
      <w:pPr>
        <w:pStyle w:val="13"/>
        <w:keepNext w:val="0"/>
        <w:keepLines w:val="0"/>
        <w:pageBreakBefore w:val="0"/>
        <w:kinsoku/>
        <w:wordWrap/>
        <w:overflowPunct/>
        <w:topLinePunct w:val="0"/>
        <w:autoSpaceDE/>
        <w:autoSpaceDN/>
        <w:bidi w:val="0"/>
        <w:adjustRightInd/>
        <w:snapToGrid/>
        <w:spacing w:line="600" w:lineRule="exact"/>
        <w:ind w:firstLine="631"/>
        <w:rPr>
          <w:rStyle w:val="11"/>
          <w:rFonts w:hint="eastAsia" w:ascii="方正仿宋_GBK" w:hAnsi="方正仿宋_GBK" w:eastAsia="方正仿宋_GBK" w:cs="方正仿宋_GBK"/>
          <w:sz w:val="32"/>
          <w:szCs w:val="32"/>
        </w:rPr>
      </w:pPr>
      <w:r>
        <w:rPr>
          <w:rStyle w:val="11"/>
          <w:rFonts w:hint="eastAsia" w:ascii="方正仿宋_GBK" w:hAnsi="方正仿宋_GBK" w:eastAsia="方正仿宋_GBK" w:cs="方正仿宋_GBK"/>
          <w:sz w:val="32"/>
          <w:szCs w:val="32"/>
        </w:rPr>
        <w:t>副</w:t>
      </w:r>
      <w:r>
        <w:rPr>
          <w:rStyle w:val="11"/>
          <w:rFonts w:hint="eastAsia" w:ascii="方正仿宋_GBK" w:hAnsi="方正仿宋_GBK" w:eastAsia="方正仿宋_GBK" w:cs="方正仿宋_GBK"/>
          <w:sz w:val="32"/>
          <w:szCs w:val="32"/>
          <w:lang w:val="en-US"/>
        </w:rPr>
        <w:t>主</w:t>
      </w:r>
      <w:r>
        <w:rPr>
          <w:rStyle w:val="11"/>
          <w:rFonts w:hint="eastAsia" w:ascii="方正仿宋_GBK" w:hAnsi="方正仿宋_GBK" w:eastAsia="方正仿宋_GBK" w:cs="方正仿宋_GBK"/>
          <w:sz w:val="32"/>
          <w:szCs w:val="32"/>
          <w:lang w:val="en-US" w:eastAsia="zh-CN"/>
        </w:rPr>
        <w:t>任</w:t>
      </w:r>
      <w:r>
        <w:rPr>
          <w:rStyle w:val="11"/>
          <w:rFonts w:hint="eastAsia" w:ascii="方正仿宋_GBK" w:hAnsi="方正仿宋_GBK" w:eastAsia="方正仿宋_GBK" w:cs="方正仿宋_GBK"/>
          <w:sz w:val="32"/>
          <w:szCs w:val="32"/>
        </w:rPr>
        <w:t xml:space="preserve">：况  力 </w:t>
      </w:r>
      <w:r>
        <w:rPr>
          <w:rStyle w:val="11"/>
          <w:rFonts w:hint="eastAsia" w:ascii="方正仿宋_GBK" w:hAnsi="方正仿宋_GBK" w:eastAsia="方正仿宋_GBK" w:cs="方正仿宋_GBK"/>
          <w:sz w:val="32"/>
          <w:szCs w:val="32"/>
          <w:lang w:val="en-US" w:eastAsia="zh-CN"/>
        </w:rPr>
        <w:t xml:space="preserve"> </w:t>
      </w:r>
      <w:r>
        <w:rPr>
          <w:rStyle w:val="11"/>
          <w:rFonts w:hint="eastAsia" w:ascii="方正仿宋_GBK" w:hAnsi="方正仿宋_GBK" w:eastAsia="方正仿宋_GBK" w:cs="方正仿宋_GBK"/>
          <w:sz w:val="32"/>
          <w:szCs w:val="32"/>
        </w:rPr>
        <w:t>重庆市职业教育学会副会长兼秘书长</w:t>
      </w:r>
    </w:p>
    <w:p>
      <w:pPr>
        <w:pStyle w:val="13"/>
        <w:keepNext w:val="0"/>
        <w:keepLines w:val="0"/>
        <w:pageBreakBefore w:val="0"/>
        <w:kinsoku/>
        <w:wordWrap/>
        <w:overflowPunct/>
        <w:topLinePunct w:val="0"/>
        <w:autoSpaceDE/>
        <w:autoSpaceDN/>
        <w:bidi w:val="0"/>
        <w:adjustRightInd/>
        <w:snapToGrid/>
        <w:spacing w:line="600" w:lineRule="exact"/>
        <w:ind w:firstLine="1920" w:firstLineChars="600"/>
        <w:rPr>
          <w:rStyle w:val="11"/>
          <w:rFonts w:hint="eastAsia" w:ascii="方正仿宋_GBK" w:hAnsi="方正仿宋_GBK" w:eastAsia="方正仿宋_GBK" w:cs="方正仿宋_GBK"/>
          <w:spacing w:val="-11"/>
          <w:sz w:val="32"/>
          <w:szCs w:val="32"/>
        </w:rPr>
      </w:pPr>
      <w:r>
        <w:rPr>
          <w:rStyle w:val="11"/>
          <w:rFonts w:hint="eastAsia" w:ascii="方正仿宋_GBK" w:hAnsi="方正仿宋_GBK" w:eastAsia="方正仿宋_GBK" w:cs="方正仿宋_GBK"/>
          <w:sz w:val="32"/>
          <w:szCs w:val="32"/>
        </w:rPr>
        <w:t xml:space="preserve">罗统碧 </w:t>
      </w:r>
      <w:r>
        <w:rPr>
          <w:rStyle w:val="11"/>
          <w:rFonts w:hint="eastAsia" w:ascii="方正仿宋_GBK" w:hAnsi="方正仿宋_GBK" w:eastAsia="方正仿宋_GBK" w:cs="方正仿宋_GBK"/>
          <w:sz w:val="32"/>
          <w:szCs w:val="32"/>
          <w:lang w:val="en-US" w:eastAsia="zh-CN"/>
        </w:rPr>
        <w:t xml:space="preserve"> </w:t>
      </w:r>
      <w:r>
        <w:rPr>
          <w:rStyle w:val="11"/>
          <w:rFonts w:hint="eastAsia" w:ascii="方正仿宋_GBK" w:hAnsi="方正仿宋_GBK" w:eastAsia="方正仿宋_GBK" w:cs="方正仿宋_GBK"/>
          <w:sz w:val="32"/>
          <w:szCs w:val="32"/>
        </w:rPr>
        <w:t>重</w:t>
      </w:r>
      <w:r>
        <w:rPr>
          <w:rStyle w:val="11"/>
          <w:rFonts w:hint="eastAsia" w:ascii="方正仿宋_GBK" w:hAnsi="方正仿宋_GBK" w:eastAsia="方正仿宋_GBK" w:cs="方正仿宋_GBK"/>
          <w:spacing w:val="-11"/>
          <w:sz w:val="32"/>
          <w:szCs w:val="32"/>
        </w:rPr>
        <w:t>庆市北培区职</w:t>
      </w:r>
      <w:r>
        <w:rPr>
          <w:rStyle w:val="11"/>
          <w:rFonts w:hint="eastAsia" w:ascii="方正仿宋_GBK" w:hAnsi="方正仿宋_GBK" w:eastAsia="方正仿宋_GBK" w:cs="方正仿宋_GBK"/>
          <w:spacing w:val="-11"/>
          <w:sz w:val="32"/>
          <w:szCs w:val="32"/>
          <w:lang w:val="en-US"/>
        </w:rPr>
        <w:t>业</w:t>
      </w:r>
      <w:r>
        <w:rPr>
          <w:rStyle w:val="11"/>
          <w:rFonts w:hint="eastAsia" w:ascii="方正仿宋_GBK" w:hAnsi="方正仿宋_GBK" w:eastAsia="方正仿宋_GBK" w:cs="方正仿宋_GBK"/>
          <w:spacing w:val="-11"/>
          <w:sz w:val="32"/>
          <w:szCs w:val="32"/>
        </w:rPr>
        <w:t>教</w:t>
      </w:r>
      <w:r>
        <w:rPr>
          <w:rStyle w:val="11"/>
          <w:rFonts w:hint="eastAsia" w:ascii="方正仿宋_GBK" w:hAnsi="方正仿宋_GBK" w:eastAsia="方正仿宋_GBK" w:cs="方正仿宋_GBK"/>
          <w:spacing w:val="-11"/>
          <w:sz w:val="32"/>
          <w:szCs w:val="32"/>
          <w:lang w:val="en-US"/>
        </w:rPr>
        <w:t>育</w:t>
      </w:r>
      <w:r>
        <w:rPr>
          <w:rStyle w:val="11"/>
          <w:rFonts w:hint="eastAsia" w:ascii="方正仿宋_GBK" w:hAnsi="方正仿宋_GBK" w:eastAsia="方正仿宋_GBK" w:cs="方正仿宋_GBK"/>
          <w:spacing w:val="-11"/>
          <w:sz w:val="32"/>
          <w:szCs w:val="32"/>
        </w:rPr>
        <w:t>中心党委书记、</w:t>
      </w:r>
      <w:r>
        <w:rPr>
          <w:rStyle w:val="11"/>
          <w:rFonts w:hint="eastAsia" w:ascii="方正仿宋_GBK" w:hAnsi="方正仿宋_GBK" w:eastAsia="方正仿宋_GBK" w:cs="方正仿宋_GBK"/>
          <w:spacing w:val="-11"/>
          <w:sz w:val="32"/>
          <w:szCs w:val="32"/>
          <w:lang w:val="en-US"/>
        </w:rPr>
        <w:t>校</w:t>
      </w:r>
      <w:r>
        <w:rPr>
          <w:rStyle w:val="11"/>
          <w:rFonts w:hint="eastAsia" w:ascii="方正仿宋_GBK" w:hAnsi="方正仿宋_GBK" w:eastAsia="方正仿宋_GBK" w:cs="方正仿宋_GBK"/>
          <w:spacing w:val="-11"/>
          <w:sz w:val="32"/>
          <w:szCs w:val="32"/>
        </w:rPr>
        <w:t xml:space="preserve">长 </w:t>
      </w:r>
    </w:p>
    <w:p>
      <w:pPr>
        <w:keepNext w:val="0"/>
        <w:keepLines w:val="0"/>
        <w:pageBreakBefore w:val="0"/>
        <w:kinsoku/>
        <w:wordWrap/>
        <w:overflowPunct/>
        <w:topLinePunct w:val="0"/>
        <w:autoSpaceDE/>
        <w:autoSpaceDN/>
        <w:bidi w:val="0"/>
        <w:adjustRightInd/>
        <w:snapToGrid/>
        <w:spacing w:line="600" w:lineRule="exact"/>
        <w:ind w:firstLine="1920" w:firstLineChars="600"/>
        <w:rPr>
          <w:rStyle w:val="11"/>
          <w:rFonts w:hint="eastAsia" w:ascii="方正仿宋_GBK" w:hAnsi="方正仿宋_GBK" w:eastAsia="方正仿宋_GBK" w:cs="方正仿宋_GBK"/>
          <w:sz w:val="32"/>
          <w:szCs w:val="32"/>
        </w:rPr>
      </w:pPr>
      <w:r>
        <w:rPr>
          <w:rStyle w:val="11"/>
          <w:rFonts w:hint="eastAsia" w:ascii="方正仿宋_GBK" w:hAnsi="方正仿宋_GBK" w:eastAsia="方正仿宋_GBK" w:cs="方正仿宋_GBK"/>
          <w:sz w:val="32"/>
          <w:szCs w:val="32"/>
        </w:rPr>
        <w:t xml:space="preserve">解朝旭 </w:t>
      </w:r>
      <w:r>
        <w:rPr>
          <w:rStyle w:val="11"/>
          <w:rFonts w:hint="eastAsia" w:ascii="方正仿宋_GBK" w:hAnsi="方正仿宋_GBK" w:eastAsia="方正仿宋_GBK" w:cs="方正仿宋_GBK"/>
          <w:sz w:val="32"/>
          <w:szCs w:val="32"/>
          <w:lang w:val="en-US" w:eastAsia="zh-CN"/>
        </w:rPr>
        <w:t xml:space="preserve"> </w:t>
      </w:r>
      <w:r>
        <w:rPr>
          <w:rStyle w:val="11"/>
          <w:rFonts w:hint="eastAsia" w:ascii="方正仿宋_GBK" w:hAnsi="方正仿宋_GBK" w:eastAsia="方正仿宋_GBK" w:cs="方正仿宋_GBK"/>
          <w:sz w:val="32"/>
          <w:szCs w:val="32"/>
        </w:rPr>
        <w:t>重庆市铜梁职</w:t>
      </w:r>
      <w:r>
        <w:rPr>
          <w:rStyle w:val="11"/>
          <w:rFonts w:hint="eastAsia" w:ascii="方正仿宋_GBK" w:hAnsi="方正仿宋_GBK" w:eastAsia="方正仿宋_GBK" w:cs="方正仿宋_GBK"/>
          <w:sz w:val="32"/>
          <w:szCs w:val="32"/>
          <w:lang w:val="en-US"/>
        </w:rPr>
        <w:t>业</w:t>
      </w:r>
      <w:r>
        <w:rPr>
          <w:rStyle w:val="11"/>
          <w:rFonts w:hint="eastAsia" w:ascii="方正仿宋_GBK" w:hAnsi="方正仿宋_GBK" w:eastAsia="方正仿宋_GBK" w:cs="方正仿宋_GBK"/>
          <w:sz w:val="32"/>
          <w:szCs w:val="32"/>
        </w:rPr>
        <w:t>教</w:t>
      </w:r>
      <w:r>
        <w:rPr>
          <w:rStyle w:val="11"/>
          <w:rFonts w:hint="eastAsia" w:ascii="方正仿宋_GBK" w:hAnsi="方正仿宋_GBK" w:eastAsia="方正仿宋_GBK" w:cs="方正仿宋_GBK"/>
          <w:sz w:val="32"/>
          <w:szCs w:val="32"/>
          <w:lang w:val="en-US"/>
        </w:rPr>
        <w:t>育</w:t>
      </w:r>
      <w:r>
        <w:rPr>
          <w:rStyle w:val="11"/>
          <w:rFonts w:hint="eastAsia" w:ascii="方正仿宋_GBK" w:hAnsi="方正仿宋_GBK" w:eastAsia="方正仿宋_GBK" w:cs="方正仿宋_GBK"/>
          <w:sz w:val="32"/>
          <w:szCs w:val="32"/>
        </w:rPr>
        <w:t>中心校长</w:t>
      </w:r>
    </w:p>
    <w:p>
      <w:pPr>
        <w:keepNext w:val="0"/>
        <w:keepLines w:val="0"/>
        <w:pageBreakBefore w:val="0"/>
        <w:kinsoku/>
        <w:wordWrap/>
        <w:overflowPunct/>
        <w:topLinePunct w:val="0"/>
        <w:autoSpaceDE/>
        <w:autoSpaceDN/>
        <w:bidi w:val="0"/>
        <w:adjustRightInd/>
        <w:snapToGrid/>
        <w:spacing w:line="600" w:lineRule="exact"/>
        <w:ind w:firstLine="1920" w:firstLineChars="600"/>
        <w:rPr>
          <w:rStyle w:val="11"/>
          <w:rFonts w:hint="eastAsia" w:ascii="方正仿宋_GBK" w:hAnsi="方正仿宋_GBK" w:eastAsia="方正仿宋_GBK" w:cs="方正仿宋_GBK"/>
          <w:sz w:val="32"/>
          <w:szCs w:val="32"/>
        </w:rPr>
      </w:pPr>
      <w:r>
        <w:rPr>
          <w:rStyle w:val="11"/>
          <w:rFonts w:hint="eastAsia" w:ascii="方正仿宋_GBK" w:hAnsi="方正仿宋_GBK" w:eastAsia="方正仿宋_GBK" w:cs="方正仿宋_GBK"/>
          <w:sz w:val="32"/>
          <w:szCs w:val="32"/>
          <w:lang w:eastAsia="zh-CN"/>
        </w:rPr>
        <w:t>欧</w:t>
      </w:r>
      <w:r>
        <w:rPr>
          <w:rStyle w:val="11"/>
          <w:rFonts w:hint="eastAsia" w:ascii="方正仿宋_GBK" w:hAnsi="方正仿宋_GBK" w:eastAsia="方正仿宋_GBK" w:cs="方正仿宋_GBK"/>
          <w:sz w:val="32"/>
          <w:szCs w:val="32"/>
          <w:lang w:val="en-US" w:eastAsia="zh-CN"/>
        </w:rPr>
        <w:t>利民  重庆市铜梁职业教育中心党委书记</w:t>
      </w:r>
    </w:p>
    <w:p>
      <w:pPr>
        <w:pStyle w:val="13"/>
        <w:keepNext w:val="0"/>
        <w:keepLines w:val="0"/>
        <w:pageBreakBefore w:val="0"/>
        <w:kinsoku/>
        <w:wordWrap/>
        <w:overflowPunct/>
        <w:topLinePunct w:val="0"/>
        <w:autoSpaceDE/>
        <w:autoSpaceDN/>
        <w:bidi w:val="0"/>
        <w:adjustRightInd/>
        <w:snapToGrid/>
        <w:spacing w:line="600" w:lineRule="exact"/>
        <w:ind w:firstLine="1920" w:firstLineChars="600"/>
        <w:rPr>
          <w:rStyle w:val="11"/>
          <w:rFonts w:hint="eastAsia" w:ascii="方正仿宋_GBK" w:hAnsi="方正仿宋_GBK" w:eastAsia="方正仿宋_GBK" w:cs="方正仿宋_GBK"/>
          <w:sz w:val="32"/>
          <w:szCs w:val="32"/>
        </w:rPr>
      </w:pPr>
      <w:r>
        <w:rPr>
          <w:rStyle w:val="11"/>
          <w:rFonts w:hint="eastAsia" w:ascii="方正仿宋_GBK" w:hAnsi="方正仿宋_GBK" w:eastAsia="方正仿宋_GBK" w:cs="方正仿宋_GBK"/>
          <w:sz w:val="32"/>
          <w:szCs w:val="32"/>
        </w:rPr>
        <w:t>钟代文  重庆市龙门浩职业中学校党委书记、校长</w:t>
      </w:r>
    </w:p>
    <w:p>
      <w:pPr>
        <w:keepNext w:val="0"/>
        <w:keepLines w:val="0"/>
        <w:pageBreakBefore w:val="0"/>
        <w:kinsoku/>
        <w:wordWrap/>
        <w:overflowPunct/>
        <w:topLinePunct w:val="0"/>
        <w:autoSpaceDE/>
        <w:autoSpaceDN/>
        <w:bidi w:val="0"/>
        <w:adjustRightInd/>
        <w:snapToGrid/>
        <w:spacing w:line="600" w:lineRule="exact"/>
        <w:ind w:firstLine="1920" w:firstLineChars="600"/>
        <w:rPr>
          <w:rStyle w:val="11"/>
          <w:rFonts w:hint="eastAsia" w:ascii="方正仿宋_GBK" w:hAnsi="方正仿宋_GBK" w:eastAsia="方正仿宋_GBK" w:cs="方正仿宋_GBK"/>
          <w:sz w:val="32"/>
          <w:szCs w:val="32"/>
        </w:rPr>
      </w:pPr>
      <w:r>
        <w:rPr>
          <w:rStyle w:val="11"/>
          <w:rFonts w:hint="eastAsia" w:ascii="方正仿宋_GBK" w:hAnsi="方正仿宋_GBK" w:eastAsia="方正仿宋_GBK" w:cs="方正仿宋_GBK"/>
          <w:sz w:val="32"/>
          <w:szCs w:val="32"/>
        </w:rPr>
        <w:t>孔令勇  重庆市永川职业教育中心校长</w:t>
      </w:r>
    </w:p>
    <w:p>
      <w:pPr>
        <w:pStyle w:val="13"/>
        <w:keepNext w:val="0"/>
        <w:keepLines w:val="0"/>
        <w:pageBreakBefore w:val="0"/>
        <w:kinsoku/>
        <w:wordWrap/>
        <w:overflowPunct/>
        <w:topLinePunct w:val="0"/>
        <w:autoSpaceDE/>
        <w:autoSpaceDN/>
        <w:bidi w:val="0"/>
        <w:adjustRightInd/>
        <w:snapToGrid/>
        <w:spacing w:line="600" w:lineRule="exact"/>
        <w:ind w:firstLine="1920" w:firstLineChars="600"/>
        <w:rPr>
          <w:rStyle w:val="11"/>
          <w:rFonts w:hint="eastAsia" w:ascii="方正仿宋_GBK" w:hAnsi="方正仿宋_GBK" w:eastAsia="方正仿宋_GBK" w:cs="方正仿宋_GBK"/>
          <w:sz w:val="32"/>
          <w:szCs w:val="32"/>
        </w:rPr>
      </w:pPr>
      <w:r>
        <w:rPr>
          <w:rStyle w:val="11"/>
          <w:rFonts w:hint="eastAsia" w:ascii="方正仿宋_GBK" w:hAnsi="方正仿宋_GBK" w:eastAsia="方正仿宋_GBK" w:cs="方正仿宋_GBK"/>
          <w:sz w:val="32"/>
          <w:szCs w:val="32"/>
        </w:rPr>
        <w:t>刘  红  重庆市云阳职业教育中心党委书记、校长</w:t>
      </w:r>
    </w:p>
    <w:p>
      <w:pPr>
        <w:pStyle w:val="13"/>
        <w:keepNext w:val="0"/>
        <w:keepLines w:val="0"/>
        <w:pageBreakBefore w:val="0"/>
        <w:kinsoku/>
        <w:wordWrap/>
        <w:overflowPunct/>
        <w:topLinePunct w:val="0"/>
        <w:autoSpaceDE/>
        <w:autoSpaceDN/>
        <w:bidi w:val="0"/>
        <w:adjustRightInd/>
        <w:snapToGrid/>
        <w:spacing w:line="600" w:lineRule="exact"/>
        <w:ind w:firstLine="1920" w:firstLineChars="600"/>
        <w:rPr>
          <w:rStyle w:val="11"/>
          <w:rFonts w:hint="eastAsia" w:ascii="方正仿宋_GBK" w:hAnsi="方正仿宋_GBK" w:eastAsia="方正仿宋_GBK" w:cs="方正仿宋_GBK"/>
          <w:spacing w:val="-11"/>
          <w:sz w:val="32"/>
          <w:szCs w:val="32"/>
        </w:rPr>
      </w:pPr>
      <w:r>
        <w:rPr>
          <w:rStyle w:val="11"/>
          <w:rFonts w:hint="eastAsia" w:ascii="方正仿宋_GBK" w:hAnsi="方正仿宋_GBK" w:eastAsia="方正仿宋_GBK" w:cs="方正仿宋_GBK"/>
          <w:sz w:val="32"/>
          <w:szCs w:val="32"/>
        </w:rPr>
        <w:t>赵学斌  重</w:t>
      </w:r>
      <w:r>
        <w:rPr>
          <w:rStyle w:val="11"/>
          <w:rFonts w:hint="eastAsia" w:ascii="方正仿宋_GBK" w:hAnsi="方正仿宋_GBK" w:eastAsia="方正仿宋_GBK" w:cs="方正仿宋_GBK"/>
          <w:spacing w:val="-11"/>
          <w:sz w:val="32"/>
          <w:szCs w:val="32"/>
        </w:rPr>
        <w:t>庆市彭水县职业教育中心党委书记、校长</w:t>
      </w:r>
    </w:p>
    <w:p>
      <w:pPr>
        <w:pStyle w:val="13"/>
        <w:keepNext w:val="0"/>
        <w:keepLines w:val="0"/>
        <w:pageBreakBefore w:val="0"/>
        <w:kinsoku/>
        <w:wordWrap/>
        <w:overflowPunct/>
        <w:topLinePunct w:val="0"/>
        <w:autoSpaceDE/>
        <w:autoSpaceDN/>
        <w:bidi w:val="0"/>
        <w:adjustRightInd/>
        <w:snapToGrid/>
        <w:spacing w:line="600" w:lineRule="exact"/>
        <w:ind w:firstLine="1920" w:firstLineChars="600"/>
        <w:rPr>
          <w:rStyle w:val="11"/>
          <w:rFonts w:hint="eastAsia" w:ascii="方正仿宋_GBK" w:hAnsi="方正仿宋_GBK" w:eastAsia="方正仿宋_GBK" w:cs="方正仿宋_GBK"/>
          <w:spacing w:val="-11"/>
          <w:sz w:val="32"/>
          <w:szCs w:val="32"/>
        </w:rPr>
      </w:pPr>
      <w:r>
        <w:rPr>
          <w:rStyle w:val="11"/>
          <w:rFonts w:hint="eastAsia" w:ascii="方正仿宋_GBK" w:hAnsi="方正仿宋_GBK" w:eastAsia="方正仿宋_GBK" w:cs="方正仿宋_GBK"/>
          <w:sz w:val="32"/>
          <w:szCs w:val="32"/>
        </w:rPr>
        <w:t>李定明  中</w:t>
      </w:r>
      <w:r>
        <w:rPr>
          <w:rStyle w:val="11"/>
          <w:rFonts w:hint="eastAsia" w:ascii="方正仿宋_GBK" w:hAnsi="方正仿宋_GBK" w:eastAsia="方正仿宋_GBK" w:cs="方正仿宋_GBK"/>
          <w:spacing w:val="-11"/>
          <w:sz w:val="32"/>
          <w:szCs w:val="32"/>
        </w:rPr>
        <w:t>影渝凤文化传媒（重庆）有限公司董事长</w:t>
      </w:r>
    </w:p>
    <w:p>
      <w:pPr>
        <w:pStyle w:val="13"/>
        <w:keepNext w:val="0"/>
        <w:keepLines w:val="0"/>
        <w:pageBreakBefore w:val="0"/>
        <w:kinsoku/>
        <w:wordWrap/>
        <w:overflowPunct/>
        <w:topLinePunct w:val="0"/>
        <w:autoSpaceDE/>
        <w:autoSpaceDN/>
        <w:bidi w:val="0"/>
        <w:adjustRightInd/>
        <w:snapToGrid/>
        <w:spacing w:line="600" w:lineRule="exact"/>
        <w:ind w:firstLine="1920" w:firstLineChars="600"/>
        <w:rPr>
          <w:rStyle w:val="11"/>
          <w:rFonts w:hint="eastAsia" w:ascii="方正仿宋_GBK" w:hAnsi="方正仿宋_GBK" w:eastAsia="方正仿宋_GBK" w:cs="方正仿宋_GBK"/>
          <w:sz w:val="32"/>
          <w:szCs w:val="32"/>
          <w:lang w:val="en-US" w:eastAsia="zh-CN"/>
        </w:rPr>
      </w:pPr>
      <w:r>
        <w:rPr>
          <w:rStyle w:val="11"/>
          <w:rFonts w:hint="eastAsia" w:ascii="方正仿宋_GBK" w:hAnsi="方正仿宋_GBK" w:eastAsia="方正仿宋_GBK" w:cs="方正仿宋_GBK"/>
          <w:sz w:val="32"/>
          <w:szCs w:val="32"/>
        </w:rPr>
        <w:t xml:space="preserve">袁  </w:t>
      </w:r>
      <w:r>
        <w:rPr>
          <w:rStyle w:val="11"/>
          <w:rFonts w:hint="eastAsia" w:ascii="方正仿宋_GBK" w:hAnsi="方正仿宋_GBK" w:eastAsia="方正仿宋_GBK" w:cs="方正仿宋_GBK"/>
          <w:sz w:val="32"/>
          <w:szCs w:val="32"/>
          <w:lang w:val="en-US" w:eastAsia="zh-CN"/>
        </w:rPr>
        <w:t>锋</w:t>
      </w:r>
      <w:r>
        <w:rPr>
          <w:rStyle w:val="11"/>
          <w:rFonts w:hint="eastAsia" w:ascii="方正仿宋_GBK" w:hAnsi="方正仿宋_GBK" w:eastAsia="方正仿宋_GBK" w:cs="方正仿宋_GBK"/>
          <w:sz w:val="32"/>
          <w:szCs w:val="32"/>
        </w:rPr>
        <w:t xml:space="preserve">  重庆博教科技股份有限公司</w:t>
      </w:r>
      <w:r>
        <w:rPr>
          <w:rStyle w:val="11"/>
          <w:rFonts w:hint="eastAsia" w:ascii="方正仿宋_GBK" w:hAnsi="方正仿宋_GBK" w:eastAsia="方正仿宋_GBK" w:cs="方正仿宋_GBK"/>
          <w:sz w:val="32"/>
          <w:szCs w:val="32"/>
          <w:lang w:val="en-US" w:eastAsia="zh-CN"/>
        </w:rPr>
        <w:t>党支部书记、</w:t>
      </w:r>
    </w:p>
    <w:p>
      <w:pPr>
        <w:pStyle w:val="13"/>
        <w:keepNext w:val="0"/>
        <w:keepLines w:val="0"/>
        <w:pageBreakBefore w:val="0"/>
        <w:kinsoku/>
        <w:wordWrap/>
        <w:overflowPunct/>
        <w:topLinePunct w:val="0"/>
        <w:autoSpaceDE/>
        <w:autoSpaceDN/>
        <w:bidi w:val="0"/>
        <w:adjustRightInd/>
        <w:snapToGrid/>
        <w:spacing w:line="600" w:lineRule="exact"/>
        <w:ind w:firstLine="3200" w:firstLineChars="1000"/>
        <w:rPr>
          <w:rStyle w:val="11"/>
          <w:rFonts w:hint="eastAsia" w:ascii="方正仿宋_GBK" w:hAnsi="方正仿宋_GBK" w:eastAsia="方正仿宋_GBK" w:cs="方正仿宋_GBK"/>
          <w:sz w:val="32"/>
          <w:szCs w:val="32"/>
        </w:rPr>
      </w:pPr>
      <w:r>
        <w:rPr>
          <w:rStyle w:val="11"/>
          <w:rFonts w:hint="eastAsia" w:ascii="方正仿宋_GBK" w:hAnsi="方正仿宋_GBK" w:eastAsia="方正仿宋_GBK" w:cs="方正仿宋_GBK"/>
          <w:sz w:val="32"/>
          <w:szCs w:val="32"/>
        </w:rPr>
        <w:t>总经理</w:t>
      </w:r>
    </w:p>
    <w:p>
      <w:pPr>
        <w:pStyle w:val="13"/>
        <w:keepNext w:val="0"/>
        <w:keepLines w:val="0"/>
        <w:pageBreakBefore w:val="0"/>
        <w:kinsoku/>
        <w:wordWrap/>
        <w:overflowPunct/>
        <w:topLinePunct w:val="0"/>
        <w:autoSpaceDE/>
        <w:autoSpaceDN/>
        <w:bidi w:val="0"/>
        <w:adjustRightInd/>
        <w:snapToGrid/>
        <w:spacing w:line="600" w:lineRule="exact"/>
        <w:ind w:firstLine="631"/>
        <w:rPr>
          <w:rStyle w:val="11"/>
          <w:rFonts w:hint="eastAsia" w:ascii="方正仿宋_GBK" w:hAnsi="方正仿宋_GBK" w:eastAsia="方正仿宋_GBK" w:cs="方正仿宋_GBK"/>
          <w:sz w:val="32"/>
          <w:szCs w:val="32"/>
        </w:rPr>
      </w:pPr>
      <w:r>
        <w:rPr>
          <w:rStyle w:val="11"/>
          <w:rFonts w:hint="eastAsia" w:ascii="方正仿宋_GBK" w:hAnsi="方正仿宋_GBK" w:eastAsia="方正仿宋_GBK" w:cs="方正仿宋_GBK"/>
          <w:sz w:val="32"/>
          <w:szCs w:val="32"/>
        </w:rPr>
        <w:t xml:space="preserve">成  员：各参赛学校校长                  </w:t>
      </w:r>
    </w:p>
    <w:p>
      <w:pPr>
        <w:keepNext w:val="0"/>
        <w:keepLines w:val="0"/>
        <w:pageBreakBefore w:val="0"/>
        <w:kinsoku/>
        <w:wordWrap/>
        <w:overflowPunct/>
        <w:topLinePunct w:val="0"/>
        <w:autoSpaceDE/>
        <w:autoSpaceDN/>
        <w:bidi w:val="0"/>
        <w:adjustRightInd/>
        <w:snapToGrid/>
        <w:spacing w:line="600" w:lineRule="exact"/>
        <w:ind w:firstLine="640" w:firstLineChars="200"/>
        <w:rPr>
          <w:rStyle w:val="11"/>
          <w:rFonts w:hint="eastAsia" w:ascii="方正仿宋_GBK" w:hAnsi="方正仿宋_GBK" w:eastAsia="方正仿宋_GBK" w:cs="方正仿宋_GBK"/>
          <w:sz w:val="32"/>
          <w:szCs w:val="32"/>
        </w:rPr>
      </w:pPr>
      <w:r>
        <w:rPr>
          <w:rStyle w:val="11"/>
          <w:rFonts w:hint="eastAsia" w:ascii="方正仿宋_GBK" w:hAnsi="方正仿宋_GBK" w:eastAsia="方正仿宋_GBK" w:cs="方正仿宋_GBK"/>
          <w:sz w:val="32"/>
          <w:szCs w:val="32"/>
        </w:rPr>
        <w:t>组委会下设办公室，由解朝旭任办公室主任</w:t>
      </w:r>
      <w:r>
        <w:rPr>
          <w:rStyle w:val="11"/>
          <w:rFonts w:hint="eastAsia" w:ascii="方正仿宋_GBK" w:hAnsi="方正仿宋_GBK" w:eastAsia="方正仿宋_GBK" w:cs="方正仿宋_GBK"/>
          <w:sz w:val="32"/>
          <w:szCs w:val="32"/>
          <w:lang w:eastAsia="zh-CN"/>
        </w:rPr>
        <w:t>，刘</w:t>
      </w:r>
      <w:r>
        <w:rPr>
          <w:rStyle w:val="11"/>
          <w:rFonts w:hint="eastAsia" w:ascii="方正仿宋_GBK" w:hAnsi="方正仿宋_GBK" w:eastAsia="方正仿宋_GBK" w:cs="方正仿宋_GBK"/>
          <w:sz w:val="32"/>
          <w:szCs w:val="32"/>
          <w:lang w:val="en-US" w:eastAsia="zh-CN"/>
        </w:rPr>
        <w:t>光文、孟伶俐</w:t>
      </w:r>
      <w:r>
        <w:rPr>
          <w:rStyle w:val="11"/>
          <w:rFonts w:hint="eastAsia" w:ascii="方正仿宋_GBK" w:hAnsi="方正仿宋_GBK" w:eastAsia="方正仿宋_GBK" w:cs="方正仿宋_GBK"/>
          <w:sz w:val="32"/>
          <w:szCs w:val="32"/>
        </w:rPr>
        <w:t>任副主任。主要负责制定竞赛方案、</w:t>
      </w:r>
      <w:r>
        <w:rPr>
          <w:rStyle w:val="11"/>
          <w:rFonts w:hint="eastAsia" w:ascii="方正仿宋_GBK" w:hAnsi="方正仿宋_GBK" w:eastAsia="方正仿宋_GBK" w:cs="方正仿宋_GBK"/>
          <w:sz w:val="32"/>
          <w:szCs w:val="32"/>
          <w:lang w:val="en-US" w:eastAsia="zh-CN"/>
        </w:rPr>
        <w:t>竞赛</w:t>
      </w:r>
      <w:r>
        <w:rPr>
          <w:rStyle w:val="11"/>
          <w:rFonts w:hint="eastAsia" w:ascii="方正仿宋_GBK" w:hAnsi="方正仿宋_GBK" w:eastAsia="方正仿宋_GBK" w:cs="方正仿宋_GBK"/>
          <w:sz w:val="32"/>
          <w:szCs w:val="32"/>
        </w:rPr>
        <w:t>规则、</w:t>
      </w:r>
      <w:r>
        <w:rPr>
          <w:rStyle w:val="11"/>
          <w:rFonts w:hint="eastAsia" w:ascii="方正仿宋_GBK" w:hAnsi="方正仿宋_GBK" w:eastAsia="方正仿宋_GBK" w:cs="方正仿宋_GBK"/>
          <w:sz w:val="32"/>
          <w:szCs w:val="32"/>
          <w:lang w:val="en-US" w:eastAsia="zh-CN"/>
        </w:rPr>
        <w:t>协调初赛、片区赛、决赛等相关工作</w:t>
      </w:r>
      <w:r>
        <w:rPr>
          <w:rStyle w:val="11"/>
          <w:rFonts w:hint="eastAsia" w:ascii="方正仿宋_GBK" w:hAnsi="方正仿宋_GBK" w:eastAsia="方正仿宋_GBK" w:cs="方正仿宋_GBK"/>
          <w:sz w:val="32"/>
          <w:szCs w:val="32"/>
        </w:rPr>
        <w:t>。</w:t>
      </w:r>
    </w:p>
    <w:p>
      <w:pPr>
        <w:pStyle w:val="13"/>
        <w:keepNext w:val="0"/>
        <w:keepLines w:val="0"/>
        <w:pageBreakBefore w:val="0"/>
        <w:kinsoku/>
        <w:wordWrap/>
        <w:overflowPunct/>
        <w:topLinePunct w:val="0"/>
        <w:autoSpaceDE/>
        <w:autoSpaceDN/>
        <w:bidi w:val="0"/>
        <w:adjustRightInd/>
        <w:snapToGrid/>
        <w:spacing w:line="600" w:lineRule="exact"/>
        <w:ind w:firstLine="640" w:firstLineChars="200"/>
        <w:rPr>
          <w:rStyle w:val="11"/>
          <w:rFonts w:hint="eastAsia" w:ascii="方正黑体_GBK" w:hAnsi="方正黑体_GBK" w:eastAsia="方正黑体_GBK" w:cs="方正黑体_GBK"/>
          <w:b w:val="0"/>
          <w:bCs w:val="0"/>
          <w:sz w:val="32"/>
          <w:szCs w:val="32"/>
        </w:rPr>
      </w:pPr>
      <w:r>
        <w:rPr>
          <w:rStyle w:val="11"/>
          <w:rFonts w:hint="eastAsia" w:ascii="方正黑体_GBK" w:hAnsi="方正黑体_GBK" w:eastAsia="方正黑体_GBK" w:cs="方正黑体_GBK"/>
          <w:b w:val="0"/>
          <w:bCs w:val="0"/>
          <w:sz w:val="32"/>
          <w:szCs w:val="32"/>
        </w:rPr>
        <w:t>四、</w:t>
      </w:r>
      <w:r>
        <w:rPr>
          <w:rStyle w:val="11"/>
          <w:rFonts w:hint="eastAsia" w:ascii="方正黑体_GBK" w:hAnsi="方正黑体_GBK" w:eastAsia="方正黑体_GBK" w:cs="方正黑体_GBK"/>
          <w:b w:val="0"/>
          <w:bCs w:val="0"/>
          <w:sz w:val="32"/>
          <w:szCs w:val="32"/>
          <w:lang w:eastAsia="zh-CN"/>
        </w:rPr>
        <w:t>竞赛</w:t>
      </w:r>
      <w:r>
        <w:rPr>
          <w:rStyle w:val="11"/>
          <w:rFonts w:hint="eastAsia" w:ascii="方正黑体_GBK" w:hAnsi="方正黑体_GBK" w:eastAsia="方正黑体_GBK" w:cs="方正黑体_GBK"/>
          <w:b w:val="0"/>
          <w:bCs w:val="0"/>
          <w:sz w:val="32"/>
          <w:szCs w:val="32"/>
        </w:rPr>
        <w:t>安排</w:t>
      </w:r>
    </w:p>
    <w:p>
      <w:pPr>
        <w:keepNext w:val="0"/>
        <w:keepLines w:val="0"/>
        <w:pageBreakBefore w:val="0"/>
        <w:kinsoku/>
        <w:wordWrap/>
        <w:overflowPunct/>
        <w:topLinePunct w:val="0"/>
        <w:autoSpaceDE/>
        <w:autoSpaceDN/>
        <w:bidi w:val="0"/>
        <w:adjustRightInd/>
        <w:snapToGrid/>
        <w:spacing w:line="600" w:lineRule="exact"/>
        <w:ind w:firstLine="643" w:firstLineChars="200"/>
        <w:rPr>
          <w:rStyle w:val="11"/>
          <w:rFonts w:hint="eastAsia" w:ascii="方正楷体_GBK" w:hAnsi="方正楷体_GBK" w:eastAsia="方正楷体_GBK" w:cs="方正楷体_GBK"/>
          <w:b/>
          <w:bCs/>
          <w:sz w:val="32"/>
          <w:szCs w:val="32"/>
        </w:rPr>
      </w:pPr>
      <w:r>
        <w:rPr>
          <w:rStyle w:val="11"/>
          <w:rFonts w:hint="eastAsia" w:ascii="方正楷体_GBK" w:hAnsi="方正楷体_GBK" w:eastAsia="方正楷体_GBK" w:cs="方正楷体_GBK"/>
          <w:b/>
          <w:bCs/>
          <w:sz w:val="32"/>
          <w:szCs w:val="32"/>
        </w:rPr>
        <w:t>（一）初赛阶段</w:t>
      </w:r>
    </w:p>
    <w:p>
      <w:pPr>
        <w:keepNext w:val="0"/>
        <w:keepLines w:val="0"/>
        <w:pageBreakBefore w:val="0"/>
        <w:kinsoku/>
        <w:wordWrap/>
        <w:overflowPunct/>
        <w:topLinePunct w:val="0"/>
        <w:autoSpaceDE/>
        <w:autoSpaceDN/>
        <w:bidi w:val="0"/>
        <w:adjustRightInd/>
        <w:snapToGrid/>
        <w:spacing w:line="600" w:lineRule="exact"/>
        <w:ind w:firstLine="640" w:firstLineChars="200"/>
        <w:rPr>
          <w:rStyle w:val="11"/>
          <w:rFonts w:hint="eastAsia" w:ascii="方正仿宋_GBK" w:hAnsi="方正仿宋_GBK" w:eastAsia="方正仿宋_GBK" w:cs="方正仿宋_GBK"/>
          <w:sz w:val="32"/>
          <w:szCs w:val="32"/>
        </w:rPr>
      </w:pPr>
      <w:r>
        <w:rPr>
          <w:rStyle w:val="11"/>
          <w:rFonts w:hint="eastAsia" w:ascii="方正仿宋_GBK" w:hAnsi="方正仿宋_GBK" w:eastAsia="方正仿宋_GBK" w:cs="方正仿宋_GBK"/>
          <w:sz w:val="32"/>
          <w:szCs w:val="32"/>
          <w:lang w:val="en-US" w:eastAsia="zh-CN"/>
        </w:rPr>
        <w:t>各会员单位中职学校，在组委会统筹安排下，按统一要求组织校内初赛。</w:t>
      </w:r>
    </w:p>
    <w:p>
      <w:pPr>
        <w:pStyle w:val="13"/>
        <w:keepNext w:val="0"/>
        <w:keepLines w:val="0"/>
        <w:pageBreakBefore w:val="0"/>
        <w:kinsoku/>
        <w:wordWrap/>
        <w:overflowPunct/>
        <w:topLinePunct w:val="0"/>
        <w:autoSpaceDE/>
        <w:autoSpaceDN/>
        <w:bidi w:val="0"/>
        <w:adjustRightInd/>
        <w:snapToGrid/>
        <w:spacing w:line="600" w:lineRule="exact"/>
        <w:ind w:firstLine="640" w:firstLineChars="200"/>
        <w:rPr>
          <w:rStyle w:val="11"/>
          <w:rFonts w:hint="eastAsia" w:ascii="方正仿宋_GBK" w:hAnsi="方正仿宋_GBK" w:eastAsia="方正仿宋_GBK" w:cs="方正仿宋_GBK"/>
          <w:sz w:val="32"/>
          <w:szCs w:val="32"/>
        </w:rPr>
      </w:pPr>
      <w:r>
        <w:rPr>
          <w:rStyle w:val="11"/>
          <w:rFonts w:hint="eastAsia" w:ascii="方正仿宋_GBK" w:hAnsi="方正仿宋_GBK" w:eastAsia="方正仿宋_GBK" w:cs="方正仿宋_GBK"/>
          <w:sz w:val="32"/>
          <w:szCs w:val="32"/>
        </w:rPr>
        <w:t>1.组织单位：</w:t>
      </w:r>
      <w:r>
        <w:rPr>
          <w:rStyle w:val="11"/>
          <w:rFonts w:hint="eastAsia" w:ascii="方正仿宋_GBK" w:hAnsi="方正仿宋_GBK" w:eastAsia="方正仿宋_GBK" w:cs="方正仿宋_GBK"/>
          <w:sz w:val="32"/>
          <w:szCs w:val="32"/>
          <w:lang w:eastAsia="zh-CN"/>
        </w:rPr>
        <w:t>会员单位</w:t>
      </w:r>
      <w:r>
        <w:rPr>
          <w:rStyle w:val="11"/>
          <w:rFonts w:hint="eastAsia" w:ascii="方正仿宋_GBK" w:hAnsi="方正仿宋_GBK" w:eastAsia="方正仿宋_GBK" w:cs="方正仿宋_GBK"/>
          <w:sz w:val="32"/>
          <w:szCs w:val="32"/>
          <w:lang w:val="en-US" w:eastAsia="zh-CN"/>
        </w:rPr>
        <w:t>中</w:t>
      </w:r>
      <w:r>
        <w:rPr>
          <w:rStyle w:val="11"/>
          <w:rFonts w:hint="eastAsia" w:ascii="方正仿宋_GBK" w:hAnsi="方正仿宋_GBK" w:eastAsia="方正仿宋_GBK" w:cs="方正仿宋_GBK"/>
          <w:sz w:val="32"/>
          <w:szCs w:val="32"/>
        </w:rPr>
        <w:t>职学校</w:t>
      </w:r>
    </w:p>
    <w:p>
      <w:pPr>
        <w:pStyle w:val="13"/>
        <w:keepNext w:val="0"/>
        <w:keepLines w:val="0"/>
        <w:pageBreakBefore w:val="0"/>
        <w:kinsoku/>
        <w:wordWrap/>
        <w:overflowPunct/>
        <w:topLinePunct w:val="0"/>
        <w:autoSpaceDE/>
        <w:autoSpaceDN/>
        <w:bidi w:val="0"/>
        <w:adjustRightInd/>
        <w:snapToGrid/>
        <w:spacing w:line="600" w:lineRule="exact"/>
        <w:ind w:firstLine="640" w:firstLineChars="200"/>
        <w:rPr>
          <w:rStyle w:val="11"/>
          <w:rFonts w:hint="default" w:ascii="方正仿宋_GBK" w:hAnsi="方正仿宋_GBK" w:eastAsia="方正仿宋_GBK" w:cs="方正仿宋_GBK"/>
          <w:sz w:val="32"/>
          <w:szCs w:val="32"/>
          <w:lang w:val="en-US" w:eastAsia="zh-CN"/>
        </w:rPr>
      </w:pPr>
      <w:r>
        <w:rPr>
          <w:rStyle w:val="11"/>
          <w:rFonts w:hint="eastAsia" w:ascii="方正仿宋_GBK" w:hAnsi="方正仿宋_GBK" w:eastAsia="方正仿宋_GBK" w:cs="方正仿宋_GBK"/>
          <w:sz w:val="32"/>
          <w:szCs w:val="32"/>
        </w:rPr>
        <w:t>2.初赛时间：2021年5月</w:t>
      </w:r>
      <w:r>
        <w:rPr>
          <w:rStyle w:val="11"/>
          <w:rFonts w:hint="eastAsia" w:ascii="方正仿宋_GBK" w:hAnsi="方正仿宋_GBK" w:eastAsia="方正仿宋_GBK" w:cs="方正仿宋_GBK"/>
          <w:sz w:val="32"/>
          <w:szCs w:val="32"/>
          <w:lang w:val="en-US" w:eastAsia="zh-CN"/>
        </w:rPr>
        <w:t>20日（星期四）</w:t>
      </w:r>
    </w:p>
    <w:p>
      <w:pPr>
        <w:pStyle w:val="13"/>
        <w:keepNext w:val="0"/>
        <w:keepLines w:val="0"/>
        <w:pageBreakBefore w:val="0"/>
        <w:kinsoku/>
        <w:wordWrap/>
        <w:overflowPunct/>
        <w:topLinePunct w:val="0"/>
        <w:autoSpaceDE/>
        <w:autoSpaceDN/>
        <w:bidi w:val="0"/>
        <w:adjustRightInd/>
        <w:snapToGrid/>
        <w:spacing w:line="600" w:lineRule="exact"/>
        <w:ind w:firstLine="640" w:firstLineChars="200"/>
        <w:rPr>
          <w:rStyle w:val="11"/>
          <w:rFonts w:hint="eastAsia" w:ascii="方正仿宋_GBK" w:hAnsi="方正仿宋_GBK" w:eastAsia="方正仿宋_GBK" w:cs="方正仿宋_GBK"/>
          <w:sz w:val="32"/>
          <w:szCs w:val="32"/>
        </w:rPr>
      </w:pPr>
      <w:r>
        <w:rPr>
          <w:rStyle w:val="11"/>
          <w:rFonts w:hint="eastAsia" w:ascii="方正仿宋_GBK" w:hAnsi="方正仿宋_GBK" w:eastAsia="方正仿宋_GBK" w:cs="方正仿宋_GBK"/>
          <w:sz w:val="32"/>
          <w:szCs w:val="32"/>
        </w:rPr>
        <w:t>3.初赛地点：</w:t>
      </w:r>
      <w:r>
        <w:rPr>
          <w:rStyle w:val="11"/>
          <w:rFonts w:hint="eastAsia" w:ascii="方正仿宋_GBK" w:hAnsi="方正仿宋_GBK" w:eastAsia="方正仿宋_GBK" w:cs="方正仿宋_GBK"/>
          <w:sz w:val="32"/>
          <w:szCs w:val="32"/>
          <w:lang w:val="en-US" w:eastAsia="zh-CN"/>
        </w:rPr>
        <w:t>会员单位中职</w:t>
      </w:r>
      <w:r>
        <w:rPr>
          <w:rStyle w:val="11"/>
          <w:rFonts w:hint="eastAsia" w:ascii="方正仿宋_GBK" w:hAnsi="方正仿宋_GBK" w:eastAsia="方正仿宋_GBK" w:cs="方正仿宋_GBK"/>
          <w:sz w:val="32"/>
          <w:szCs w:val="32"/>
        </w:rPr>
        <w:t>学校</w:t>
      </w:r>
    </w:p>
    <w:p>
      <w:pPr>
        <w:pStyle w:val="13"/>
        <w:keepNext w:val="0"/>
        <w:keepLines w:val="0"/>
        <w:pageBreakBefore w:val="0"/>
        <w:kinsoku/>
        <w:wordWrap/>
        <w:overflowPunct/>
        <w:topLinePunct w:val="0"/>
        <w:autoSpaceDE/>
        <w:autoSpaceDN/>
        <w:bidi w:val="0"/>
        <w:adjustRightInd/>
        <w:snapToGrid/>
        <w:spacing w:line="600" w:lineRule="exact"/>
        <w:ind w:firstLine="640" w:firstLineChars="200"/>
        <w:rPr>
          <w:rStyle w:val="11"/>
          <w:rFonts w:hint="eastAsia" w:ascii="方正仿宋_GBK" w:hAnsi="方正仿宋_GBK" w:eastAsia="方正仿宋_GBK" w:cs="方正仿宋_GBK"/>
          <w:sz w:val="32"/>
          <w:szCs w:val="32"/>
        </w:rPr>
      </w:pPr>
      <w:r>
        <w:rPr>
          <w:rStyle w:val="11"/>
          <w:rFonts w:hint="eastAsia" w:ascii="方正仿宋_GBK" w:hAnsi="方正仿宋_GBK" w:eastAsia="方正仿宋_GBK" w:cs="方正仿宋_GBK"/>
          <w:sz w:val="32"/>
          <w:szCs w:val="32"/>
        </w:rPr>
        <w:t>4.参赛形式：报名学生需通过登录“云平台”，根据竞赛活动细则进行</w:t>
      </w:r>
      <w:r>
        <w:rPr>
          <w:rStyle w:val="11"/>
          <w:rFonts w:hint="eastAsia" w:ascii="方正仿宋_GBK" w:hAnsi="方正仿宋_GBK" w:eastAsia="方正仿宋_GBK" w:cs="方正仿宋_GBK"/>
          <w:sz w:val="32"/>
          <w:szCs w:val="32"/>
          <w:lang w:val="en-US" w:eastAsia="zh-CN"/>
        </w:rPr>
        <w:t>线上</w:t>
      </w:r>
      <w:r>
        <w:rPr>
          <w:rStyle w:val="11"/>
          <w:rFonts w:hint="eastAsia" w:ascii="方正仿宋_GBK" w:hAnsi="方正仿宋_GBK" w:eastAsia="方正仿宋_GBK" w:cs="方正仿宋_GBK"/>
          <w:sz w:val="32"/>
          <w:szCs w:val="32"/>
        </w:rPr>
        <w:t>答题测试。</w:t>
      </w:r>
    </w:p>
    <w:p>
      <w:pPr>
        <w:pStyle w:val="13"/>
        <w:keepNext w:val="0"/>
        <w:keepLines w:val="0"/>
        <w:pageBreakBefore w:val="0"/>
        <w:kinsoku/>
        <w:wordWrap/>
        <w:overflowPunct/>
        <w:topLinePunct w:val="0"/>
        <w:autoSpaceDE/>
        <w:autoSpaceDN/>
        <w:bidi w:val="0"/>
        <w:adjustRightInd/>
        <w:snapToGrid/>
        <w:spacing w:line="600" w:lineRule="exact"/>
        <w:ind w:firstLine="640" w:firstLineChars="200"/>
        <w:rPr>
          <w:rStyle w:val="11"/>
          <w:rFonts w:hint="eastAsia" w:ascii="方正仿宋_GBK" w:hAnsi="方正仿宋_GBK" w:eastAsia="方正仿宋_GBK" w:cs="方正仿宋_GBK"/>
          <w:sz w:val="32"/>
          <w:szCs w:val="32"/>
        </w:rPr>
      </w:pPr>
      <w:r>
        <w:rPr>
          <w:rStyle w:val="11"/>
          <w:rFonts w:hint="eastAsia" w:ascii="方正仿宋_GBK" w:hAnsi="方正仿宋_GBK" w:eastAsia="方正仿宋_GBK" w:cs="方正仿宋_GBK"/>
          <w:sz w:val="32"/>
          <w:szCs w:val="32"/>
        </w:rPr>
        <w:t>5.结果运用：各学校根据初赛成绩，推选3名教师和3名学生参加</w:t>
      </w:r>
      <w:r>
        <w:rPr>
          <w:rStyle w:val="11"/>
          <w:rFonts w:hint="eastAsia" w:ascii="方正仿宋_GBK" w:hAnsi="方正仿宋_GBK" w:eastAsia="方正仿宋_GBK" w:cs="方正仿宋_GBK"/>
          <w:sz w:val="32"/>
          <w:szCs w:val="32"/>
          <w:lang w:eastAsia="zh-CN"/>
        </w:rPr>
        <w:t>所</w:t>
      </w:r>
      <w:r>
        <w:rPr>
          <w:rStyle w:val="11"/>
          <w:rFonts w:hint="eastAsia" w:ascii="方正仿宋_GBK" w:hAnsi="方正仿宋_GBK" w:eastAsia="方正仿宋_GBK" w:cs="方正仿宋_GBK"/>
          <w:sz w:val="32"/>
          <w:szCs w:val="32"/>
          <w:lang w:val="en-US" w:eastAsia="zh-CN"/>
        </w:rPr>
        <w:t>在区域的</w:t>
      </w:r>
      <w:r>
        <w:rPr>
          <w:rStyle w:val="11"/>
          <w:rFonts w:hint="eastAsia" w:ascii="方正仿宋_GBK" w:hAnsi="方正仿宋_GBK" w:eastAsia="方正仿宋_GBK" w:cs="方正仿宋_GBK"/>
          <w:sz w:val="32"/>
          <w:szCs w:val="32"/>
        </w:rPr>
        <w:t>片区赛。</w:t>
      </w:r>
    </w:p>
    <w:p>
      <w:pPr>
        <w:pStyle w:val="13"/>
        <w:keepNext w:val="0"/>
        <w:keepLines w:val="0"/>
        <w:pageBreakBefore w:val="0"/>
        <w:kinsoku/>
        <w:wordWrap/>
        <w:overflowPunct/>
        <w:topLinePunct w:val="0"/>
        <w:autoSpaceDE/>
        <w:autoSpaceDN/>
        <w:bidi w:val="0"/>
        <w:adjustRightInd/>
        <w:snapToGrid/>
        <w:spacing w:line="600" w:lineRule="exact"/>
        <w:ind w:firstLine="643" w:firstLineChars="200"/>
        <w:rPr>
          <w:rStyle w:val="11"/>
          <w:rFonts w:hint="eastAsia" w:ascii="方正楷体_GBK" w:hAnsi="方正楷体_GBK" w:eastAsia="方正楷体_GBK" w:cs="方正楷体_GBK"/>
          <w:b/>
          <w:bCs/>
          <w:sz w:val="32"/>
          <w:szCs w:val="32"/>
        </w:rPr>
      </w:pPr>
      <w:r>
        <w:rPr>
          <w:rStyle w:val="11"/>
          <w:rFonts w:hint="eastAsia" w:ascii="方正楷体_GBK" w:hAnsi="方正楷体_GBK" w:eastAsia="方正楷体_GBK" w:cs="方正楷体_GBK"/>
          <w:b/>
          <w:bCs/>
          <w:sz w:val="32"/>
          <w:szCs w:val="32"/>
        </w:rPr>
        <w:t>（二）片区赛</w:t>
      </w:r>
    </w:p>
    <w:p>
      <w:pPr>
        <w:pStyle w:val="13"/>
        <w:keepNext w:val="0"/>
        <w:keepLines w:val="0"/>
        <w:pageBreakBefore w:val="0"/>
        <w:kinsoku/>
        <w:wordWrap/>
        <w:overflowPunct/>
        <w:topLinePunct w:val="0"/>
        <w:autoSpaceDE/>
        <w:autoSpaceDN/>
        <w:bidi w:val="0"/>
        <w:adjustRightInd/>
        <w:snapToGrid/>
        <w:spacing w:line="600" w:lineRule="exact"/>
        <w:ind w:firstLine="640" w:firstLineChars="200"/>
        <w:rPr>
          <w:rStyle w:val="11"/>
          <w:rFonts w:hint="eastAsia" w:ascii="方正仿宋_GBK" w:hAnsi="方正仿宋_GBK" w:eastAsia="方正仿宋_GBK" w:cs="方正仿宋_GBK"/>
          <w:sz w:val="32"/>
          <w:szCs w:val="32"/>
        </w:rPr>
      </w:pPr>
      <w:r>
        <w:rPr>
          <w:rStyle w:val="11"/>
          <w:rFonts w:hint="eastAsia" w:ascii="方正仿宋_GBK" w:hAnsi="方正仿宋_GBK" w:eastAsia="方正仿宋_GBK" w:cs="方正仿宋_GBK"/>
          <w:sz w:val="32"/>
          <w:szCs w:val="32"/>
        </w:rPr>
        <w:t>1.组织单位：</w:t>
      </w:r>
    </w:p>
    <w:p>
      <w:pPr>
        <w:pStyle w:val="13"/>
        <w:keepNext w:val="0"/>
        <w:keepLines w:val="0"/>
        <w:pageBreakBefore w:val="0"/>
        <w:kinsoku/>
        <w:wordWrap/>
        <w:overflowPunct/>
        <w:topLinePunct w:val="0"/>
        <w:autoSpaceDE/>
        <w:autoSpaceDN/>
        <w:bidi w:val="0"/>
        <w:adjustRightInd/>
        <w:snapToGrid/>
        <w:spacing w:line="600" w:lineRule="exact"/>
        <w:ind w:firstLine="631"/>
        <w:rPr>
          <w:rStyle w:val="11"/>
          <w:rFonts w:hint="eastAsia" w:ascii="方正仿宋_GBK" w:hAnsi="方正仿宋_GBK" w:eastAsia="方正仿宋_GBK" w:cs="方正仿宋_GBK"/>
          <w:sz w:val="32"/>
          <w:szCs w:val="32"/>
        </w:rPr>
      </w:pPr>
      <w:r>
        <w:rPr>
          <w:rStyle w:val="11"/>
          <w:rFonts w:hint="eastAsia" w:ascii="方正仿宋_GBK" w:hAnsi="方正仿宋_GBK" w:eastAsia="方正仿宋_GBK" w:cs="方正仿宋_GBK"/>
          <w:sz w:val="32"/>
          <w:szCs w:val="32"/>
        </w:rPr>
        <w:t>主城片区：重庆市龙门浩职业中学校（赛区1）</w:t>
      </w:r>
    </w:p>
    <w:p>
      <w:pPr>
        <w:pStyle w:val="13"/>
        <w:keepNext w:val="0"/>
        <w:keepLines w:val="0"/>
        <w:pageBreakBefore w:val="0"/>
        <w:kinsoku/>
        <w:wordWrap/>
        <w:overflowPunct/>
        <w:topLinePunct w:val="0"/>
        <w:autoSpaceDE/>
        <w:autoSpaceDN/>
        <w:bidi w:val="0"/>
        <w:adjustRightInd/>
        <w:snapToGrid/>
        <w:spacing w:line="600" w:lineRule="exact"/>
        <w:ind w:firstLine="2240" w:firstLineChars="700"/>
        <w:rPr>
          <w:rStyle w:val="11"/>
          <w:rFonts w:hint="eastAsia" w:ascii="方正仿宋_GBK" w:hAnsi="方正仿宋_GBK" w:eastAsia="方正仿宋_GBK" w:cs="方正仿宋_GBK"/>
          <w:sz w:val="32"/>
          <w:szCs w:val="32"/>
        </w:rPr>
      </w:pPr>
      <w:r>
        <w:rPr>
          <w:rStyle w:val="11"/>
          <w:rFonts w:hint="eastAsia" w:ascii="方正仿宋_GBK" w:hAnsi="方正仿宋_GBK" w:eastAsia="方正仿宋_GBK" w:cs="方正仿宋_GBK"/>
          <w:sz w:val="32"/>
          <w:szCs w:val="32"/>
        </w:rPr>
        <w:t>重庆市北碚职业教育中心（赛区2）</w:t>
      </w:r>
    </w:p>
    <w:p>
      <w:pPr>
        <w:pStyle w:val="13"/>
        <w:keepNext w:val="0"/>
        <w:keepLines w:val="0"/>
        <w:pageBreakBefore w:val="0"/>
        <w:kinsoku/>
        <w:wordWrap/>
        <w:overflowPunct/>
        <w:topLinePunct w:val="0"/>
        <w:autoSpaceDE/>
        <w:autoSpaceDN/>
        <w:bidi w:val="0"/>
        <w:adjustRightInd/>
        <w:snapToGrid/>
        <w:spacing w:line="600" w:lineRule="exact"/>
        <w:ind w:firstLine="631"/>
        <w:rPr>
          <w:rStyle w:val="11"/>
          <w:rFonts w:hint="eastAsia" w:ascii="方正仿宋_GBK" w:hAnsi="方正仿宋_GBK" w:eastAsia="方正仿宋_GBK" w:cs="方正仿宋_GBK"/>
          <w:sz w:val="32"/>
          <w:szCs w:val="32"/>
        </w:rPr>
      </w:pPr>
      <w:r>
        <w:rPr>
          <w:rStyle w:val="11"/>
          <w:rFonts w:hint="eastAsia" w:ascii="方正仿宋_GBK" w:hAnsi="方正仿宋_GBK" w:eastAsia="方正仿宋_GBK" w:cs="方正仿宋_GBK"/>
          <w:sz w:val="32"/>
          <w:szCs w:val="32"/>
        </w:rPr>
        <w:t>渝西片区：重庆市永川职业教育中心（赛区</w:t>
      </w:r>
      <w:r>
        <w:rPr>
          <w:rStyle w:val="11"/>
          <w:rFonts w:hint="eastAsia" w:ascii="方正仿宋_GBK" w:hAnsi="方正仿宋_GBK" w:eastAsia="方正仿宋_GBK" w:cs="方正仿宋_GBK"/>
          <w:sz w:val="32"/>
          <w:szCs w:val="32"/>
          <w:lang w:val="en-US" w:eastAsia="zh-CN"/>
        </w:rPr>
        <w:t>3</w:t>
      </w:r>
      <w:r>
        <w:rPr>
          <w:rStyle w:val="11"/>
          <w:rFonts w:hint="eastAsia" w:ascii="方正仿宋_GBK" w:hAnsi="方正仿宋_GBK" w:eastAsia="方正仿宋_GBK" w:cs="方正仿宋_GBK"/>
          <w:sz w:val="32"/>
          <w:szCs w:val="32"/>
        </w:rPr>
        <w:t>）</w:t>
      </w:r>
    </w:p>
    <w:p>
      <w:pPr>
        <w:pStyle w:val="13"/>
        <w:keepNext w:val="0"/>
        <w:keepLines w:val="0"/>
        <w:pageBreakBefore w:val="0"/>
        <w:kinsoku/>
        <w:wordWrap/>
        <w:overflowPunct/>
        <w:topLinePunct w:val="0"/>
        <w:autoSpaceDE/>
        <w:autoSpaceDN/>
        <w:bidi w:val="0"/>
        <w:adjustRightInd/>
        <w:snapToGrid/>
        <w:spacing w:line="600" w:lineRule="exact"/>
        <w:ind w:firstLine="631"/>
        <w:rPr>
          <w:rStyle w:val="11"/>
          <w:rFonts w:hint="eastAsia" w:ascii="方正仿宋_GBK" w:hAnsi="方正仿宋_GBK" w:eastAsia="方正仿宋_GBK" w:cs="方正仿宋_GBK"/>
          <w:sz w:val="32"/>
          <w:szCs w:val="32"/>
        </w:rPr>
      </w:pPr>
      <w:r>
        <w:rPr>
          <w:rStyle w:val="11"/>
          <w:rFonts w:hint="eastAsia" w:ascii="方正仿宋_GBK" w:hAnsi="方正仿宋_GBK" w:eastAsia="方正仿宋_GBK" w:cs="方正仿宋_GBK"/>
          <w:sz w:val="32"/>
          <w:szCs w:val="32"/>
        </w:rPr>
        <w:t>渝东北片区：重庆市云阳职业教育中心校（赛区</w:t>
      </w:r>
      <w:r>
        <w:rPr>
          <w:rStyle w:val="11"/>
          <w:rFonts w:hint="eastAsia" w:ascii="方正仿宋_GBK" w:hAnsi="方正仿宋_GBK" w:eastAsia="方正仿宋_GBK" w:cs="方正仿宋_GBK"/>
          <w:sz w:val="32"/>
          <w:szCs w:val="32"/>
          <w:lang w:val="en-US" w:eastAsia="zh-CN"/>
        </w:rPr>
        <w:t>4</w:t>
      </w:r>
      <w:r>
        <w:rPr>
          <w:rStyle w:val="11"/>
          <w:rFonts w:hint="eastAsia" w:ascii="方正仿宋_GBK" w:hAnsi="方正仿宋_GBK" w:eastAsia="方正仿宋_GBK" w:cs="方正仿宋_GBK"/>
          <w:sz w:val="32"/>
          <w:szCs w:val="32"/>
        </w:rPr>
        <w:t>）</w:t>
      </w:r>
    </w:p>
    <w:p>
      <w:pPr>
        <w:pStyle w:val="13"/>
        <w:keepNext w:val="0"/>
        <w:keepLines w:val="0"/>
        <w:pageBreakBefore w:val="0"/>
        <w:kinsoku/>
        <w:wordWrap/>
        <w:overflowPunct/>
        <w:topLinePunct w:val="0"/>
        <w:autoSpaceDE/>
        <w:autoSpaceDN/>
        <w:bidi w:val="0"/>
        <w:adjustRightInd/>
        <w:snapToGrid/>
        <w:spacing w:line="600" w:lineRule="exact"/>
        <w:ind w:firstLine="631"/>
        <w:rPr>
          <w:rStyle w:val="11"/>
          <w:rFonts w:hint="eastAsia" w:ascii="方正仿宋_GBK" w:hAnsi="方正仿宋_GBK" w:eastAsia="方正仿宋_GBK" w:cs="方正仿宋_GBK"/>
          <w:sz w:val="32"/>
          <w:szCs w:val="32"/>
        </w:rPr>
      </w:pPr>
      <w:r>
        <w:rPr>
          <w:rStyle w:val="11"/>
          <w:rFonts w:hint="eastAsia" w:ascii="方正仿宋_GBK" w:hAnsi="方正仿宋_GBK" w:eastAsia="方正仿宋_GBK" w:cs="方正仿宋_GBK"/>
          <w:sz w:val="32"/>
          <w:szCs w:val="32"/>
        </w:rPr>
        <w:t>渝东南片区：重庆市彭水县职业教育中心（赛区</w:t>
      </w:r>
      <w:r>
        <w:rPr>
          <w:rStyle w:val="11"/>
          <w:rFonts w:hint="eastAsia" w:ascii="方正仿宋_GBK" w:hAnsi="方正仿宋_GBK" w:eastAsia="方正仿宋_GBK" w:cs="方正仿宋_GBK"/>
          <w:sz w:val="32"/>
          <w:szCs w:val="32"/>
          <w:lang w:val="en-US" w:eastAsia="zh-CN"/>
        </w:rPr>
        <w:t>5</w:t>
      </w:r>
      <w:r>
        <w:rPr>
          <w:rStyle w:val="11"/>
          <w:rFonts w:hint="eastAsia" w:ascii="方正仿宋_GBK" w:hAnsi="方正仿宋_GBK" w:eastAsia="方正仿宋_GBK" w:cs="方正仿宋_GBK"/>
          <w:sz w:val="32"/>
          <w:szCs w:val="32"/>
        </w:rPr>
        <w:t>）</w:t>
      </w:r>
    </w:p>
    <w:p>
      <w:pPr>
        <w:pStyle w:val="13"/>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rPr>
          <w:rStyle w:val="11"/>
          <w:rFonts w:hint="eastAsia" w:ascii="方正仿宋_GBK" w:hAnsi="方正仿宋_GBK" w:eastAsia="方正仿宋_GBK" w:cs="方正仿宋_GBK"/>
          <w:sz w:val="32"/>
          <w:szCs w:val="32"/>
          <w:lang w:val="en-US" w:eastAsia="zh-CN"/>
        </w:rPr>
      </w:pPr>
      <w:r>
        <w:rPr>
          <w:rStyle w:val="11"/>
          <w:rFonts w:hint="eastAsia" w:ascii="方正仿宋_GBK" w:hAnsi="方正仿宋_GBK" w:eastAsia="方正仿宋_GBK" w:cs="方正仿宋_GBK"/>
          <w:sz w:val="32"/>
          <w:szCs w:val="32"/>
          <w:lang w:val="en-US" w:eastAsia="zh-CN"/>
        </w:rPr>
        <w:t>2.</w:t>
      </w:r>
      <w:r>
        <w:rPr>
          <w:rStyle w:val="11"/>
          <w:rFonts w:hint="eastAsia" w:ascii="方正仿宋_GBK" w:hAnsi="方正仿宋_GBK" w:eastAsia="方正仿宋_GBK" w:cs="方正仿宋_GBK"/>
          <w:sz w:val="32"/>
          <w:szCs w:val="32"/>
        </w:rPr>
        <w:t>比赛时间：2021年5月</w:t>
      </w:r>
      <w:r>
        <w:rPr>
          <w:rStyle w:val="11"/>
          <w:rFonts w:hint="eastAsia" w:ascii="方正仿宋_GBK" w:hAnsi="方正仿宋_GBK" w:eastAsia="方正仿宋_GBK" w:cs="方正仿宋_GBK"/>
          <w:sz w:val="32"/>
          <w:szCs w:val="32"/>
          <w:lang w:val="en-US" w:eastAsia="zh-CN"/>
        </w:rPr>
        <w:t>22日（星期六）-5月28日（星期五）</w:t>
      </w:r>
    </w:p>
    <w:p>
      <w:pPr>
        <w:pStyle w:val="13"/>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rPr>
          <w:rStyle w:val="11"/>
          <w:rFonts w:hint="eastAsia" w:ascii="方正仿宋_GBK" w:hAnsi="方正仿宋_GBK" w:eastAsia="方正仿宋_GBK" w:cs="方正仿宋_GBK"/>
          <w:sz w:val="32"/>
          <w:szCs w:val="32"/>
        </w:rPr>
      </w:pPr>
      <w:r>
        <w:rPr>
          <w:rStyle w:val="11"/>
          <w:rFonts w:hint="eastAsia" w:ascii="方正仿宋_GBK" w:hAnsi="方正仿宋_GBK" w:eastAsia="方正仿宋_GBK" w:cs="方正仿宋_GBK"/>
          <w:sz w:val="32"/>
          <w:szCs w:val="32"/>
        </w:rPr>
        <w:t>3.比赛地点：各片区</w:t>
      </w:r>
      <w:r>
        <w:rPr>
          <w:rStyle w:val="11"/>
          <w:rFonts w:hint="eastAsia" w:ascii="方正仿宋_GBK" w:hAnsi="方正仿宋_GBK" w:eastAsia="方正仿宋_GBK" w:cs="方正仿宋_GBK"/>
          <w:sz w:val="32"/>
          <w:szCs w:val="32"/>
          <w:lang w:eastAsia="zh-CN"/>
        </w:rPr>
        <w:t>牵头</w:t>
      </w:r>
      <w:r>
        <w:rPr>
          <w:rStyle w:val="11"/>
          <w:rFonts w:hint="eastAsia" w:ascii="方正仿宋_GBK" w:hAnsi="方正仿宋_GBK" w:eastAsia="方正仿宋_GBK" w:cs="方正仿宋_GBK"/>
          <w:sz w:val="32"/>
          <w:szCs w:val="32"/>
        </w:rPr>
        <w:t>组织学校</w:t>
      </w:r>
    </w:p>
    <w:p>
      <w:pPr>
        <w:pStyle w:val="13"/>
        <w:keepNext w:val="0"/>
        <w:keepLines w:val="0"/>
        <w:pageBreakBefore w:val="0"/>
        <w:kinsoku/>
        <w:wordWrap/>
        <w:overflowPunct/>
        <w:topLinePunct w:val="0"/>
        <w:autoSpaceDE/>
        <w:autoSpaceDN/>
        <w:bidi w:val="0"/>
        <w:adjustRightInd/>
        <w:snapToGrid/>
        <w:spacing w:line="600" w:lineRule="exact"/>
        <w:ind w:firstLine="640" w:firstLineChars="200"/>
        <w:rPr>
          <w:rStyle w:val="11"/>
          <w:rFonts w:hint="eastAsia" w:ascii="方正仿宋_GBK" w:hAnsi="方正仿宋_GBK" w:eastAsia="方正仿宋_GBK" w:cs="方正仿宋_GBK"/>
          <w:sz w:val="32"/>
          <w:szCs w:val="32"/>
        </w:rPr>
      </w:pPr>
      <w:r>
        <w:rPr>
          <w:rStyle w:val="11"/>
          <w:rFonts w:hint="eastAsia" w:ascii="方正仿宋_GBK" w:hAnsi="方正仿宋_GBK" w:eastAsia="方正仿宋_GBK" w:cs="方正仿宋_GBK"/>
          <w:sz w:val="32"/>
          <w:szCs w:val="32"/>
        </w:rPr>
        <w:t>4.参赛形式：现场知识问答（必答题、抢答题、</w:t>
      </w:r>
      <w:r>
        <w:rPr>
          <w:rStyle w:val="11"/>
          <w:rFonts w:hint="eastAsia" w:ascii="方正仿宋_GBK" w:hAnsi="方正仿宋_GBK" w:eastAsia="方正仿宋_GBK" w:cs="方正仿宋_GBK"/>
          <w:sz w:val="32"/>
          <w:szCs w:val="32"/>
          <w:lang w:val="en-US" w:eastAsia="zh-CN"/>
        </w:rPr>
        <w:t>团队选择</w:t>
      </w:r>
      <w:r>
        <w:rPr>
          <w:rStyle w:val="11"/>
          <w:rFonts w:hint="eastAsia" w:ascii="方正仿宋_GBK" w:hAnsi="方正仿宋_GBK" w:eastAsia="方正仿宋_GBK" w:cs="方正仿宋_GBK"/>
          <w:sz w:val="32"/>
          <w:szCs w:val="32"/>
        </w:rPr>
        <w:t>题）</w:t>
      </w:r>
    </w:p>
    <w:p>
      <w:pPr>
        <w:pStyle w:val="13"/>
        <w:keepNext w:val="0"/>
        <w:keepLines w:val="0"/>
        <w:pageBreakBefore w:val="0"/>
        <w:kinsoku/>
        <w:wordWrap/>
        <w:overflowPunct/>
        <w:topLinePunct w:val="0"/>
        <w:autoSpaceDE/>
        <w:autoSpaceDN/>
        <w:bidi w:val="0"/>
        <w:adjustRightInd/>
        <w:snapToGrid/>
        <w:spacing w:line="600" w:lineRule="exact"/>
        <w:ind w:firstLine="640" w:firstLineChars="200"/>
        <w:rPr>
          <w:rStyle w:val="11"/>
          <w:rFonts w:hint="eastAsia" w:ascii="方正仿宋_GBK" w:hAnsi="方正仿宋_GBK" w:eastAsia="方正仿宋_GBK" w:cs="方正仿宋_GBK"/>
          <w:sz w:val="32"/>
          <w:szCs w:val="32"/>
        </w:rPr>
      </w:pPr>
      <w:r>
        <w:rPr>
          <w:rStyle w:val="11"/>
          <w:rFonts w:hint="eastAsia" w:ascii="方正仿宋_GBK" w:hAnsi="方正仿宋_GBK" w:eastAsia="方正仿宋_GBK" w:cs="方正仿宋_GBK"/>
          <w:sz w:val="32"/>
          <w:szCs w:val="32"/>
        </w:rPr>
        <w:t>5.结果运用：根据比赛结果</w:t>
      </w:r>
      <w:r>
        <w:rPr>
          <w:rStyle w:val="11"/>
          <w:rFonts w:hint="eastAsia" w:ascii="方正仿宋_GBK" w:hAnsi="方正仿宋_GBK" w:eastAsia="方正仿宋_GBK" w:cs="方正仿宋_GBK"/>
          <w:sz w:val="32"/>
          <w:szCs w:val="32"/>
          <w:lang w:eastAsia="zh-CN"/>
        </w:rPr>
        <w:t>，</w:t>
      </w:r>
      <w:r>
        <w:rPr>
          <w:rStyle w:val="11"/>
          <w:rFonts w:hint="eastAsia" w:ascii="方正仿宋_GBK" w:hAnsi="方正仿宋_GBK" w:eastAsia="方正仿宋_GBK" w:cs="方正仿宋_GBK"/>
          <w:sz w:val="32"/>
          <w:szCs w:val="32"/>
        </w:rPr>
        <w:t>推选各片区参赛学校总数的30%</w:t>
      </w:r>
      <w:r>
        <w:rPr>
          <w:rStyle w:val="11"/>
          <w:rFonts w:hint="eastAsia" w:ascii="方正仿宋_GBK" w:hAnsi="方正仿宋_GBK" w:eastAsia="方正仿宋_GBK" w:cs="方正仿宋_GBK"/>
          <w:sz w:val="32"/>
          <w:szCs w:val="32"/>
          <w:lang w:val="en-US"/>
        </w:rPr>
        <w:t>参</w:t>
      </w:r>
      <w:r>
        <w:rPr>
          <w:rStyle w:val="11"/>
          <w:rFonts w:hint="eastAsia" w:ascii="方正仿宋_GBK" w:hAnsi="方正仿宋_GBK" w:eastAsia="方正仿宋_GBK" w:cs="方正仿宋_GBK"/>
          <w:sz w:val="32"/>
          <w:szCs w:val="32"/>
          <w:lang w:val="en-US" w:eastAsia="zh-CN"/>
        </w:rPr>
        <w:t>加</w:t>
      </w:r>
      <w:r>
        <w:rPr>
          <w:rStyle w:val="11"/>
          <w:rFonts w:hint="eastAsia" w:ascii="方正仿宋_GBK" w:hAnsi="方正仿宋_GBK" w:eastAsia="方正仿宋_GBK" w:cs="方正仿宋_GBK"/>
          <w:sz w:val="32"/>
          <w:szCs w:val="32"/>
        </w:rPr>
        <w:t>总决赛。</w:t>
      </w:r>
    </w:p>
    <w:p>
      <w:pPr>
        <w:pStyle w:val="13"/>
        <w:keepNext w:val="0"/>
        <w:keepLines w:val="0"/>
        <w:pageBreakBefore w:val="0"/>
        <w:kinsoku/>
        <w:wordWrap/>
        <w:overflowPunct/>
        <w:topLinePunct w:val="0"/>
        <w:autoSpaceDE/>
        <w:autoSpaceDN/>
        <w:bidi w:val="0"/>
        <w:adjustRightInd/>
        <w:snapToGrid/>
        <w:spacing w:line="600" w:lineRule="exact"/>
        <w:ind w:firstLine="643" w:firstLineChars="200"/>
        <w:rPr>
          <w:rStyle w:val="11"/>
          <w:rFonts w:hint="eastAsia" w:ascii="方正楷体_GBK" w:hAnsi="方正楷体_GBK" w:eastAsia="方正楷体_GBK" w:cs="方正楷体_GBK"/>
          <w:b/>
          <w:bCs/>
          <w:sz w:val="32"/>
          <w:szCs w:val="32"/>
        </w:rPr>
      </w:pPr>
      <w:r>
        <w:rPr>
          <w:rStyle w:val="11"/>
          <w:rFonts w:hint="eastAsia" w:ascii="方正楷体_GBK" w:hAnsi="方正楷体_GBK" w:eastAsia="方正楷体_GBK" w:cs="方正楷体_GBK"/>
          <w:b/>
          <w:bCs/>
          <w:sz w:val="32"/>
          <w:szCs w:val="32"/>
        </w:rPr>
        <w:t>（三）总决赛</w:t>
      </w:r>
    </w:p>
    <w:p>
      <w:pPr>
        <w:pStyle w:val="13"/>
        <w:keepNext w:val="0"/>
        <w:keepLines w:val="0"/>
        <w:pageBreakBefore w:val="0"/>
        <w:kinsoku/>
        <w:wordWrap/>
        <w:overflowPunct/>
        <w:topLinePunct w:val="0"/>
        <w:autoSpaceDE/>
        <w:autoSpaceDN/>
        <w:bidi w:val="0"/>
        <w:adjustRightInd/>
        <w:snapToGrid/>
        <w:spacing w:line="600" w:lineRule="exact"/>
        <w:ind w:firstLine="640" w:firstLineChars="200"/>
        <w:rPr>
          <w:rStyle w:val="11"/>
          <w:rFonts w:hint="eastAsia" w:ascii="方正仿宋_GBK" w:hAnsi="方正仿宋_GBK" w:eastAsia="方正仿宋_GBK" w:cs="方正仿宋_GBK"/>
          <w:sz w:val="32"/>
          <w:szCs w:val="32"/>
        </w:rPr>
      </w:pPr>
      <w:r>
        <w:rPr>
          <w:rStyle w:val="11"/>
          <w:rFonts w:hint="eastAsia" w:ascii="方正仿宋_GBK" w:hAnsi="方正仿宋_GBK" w:eastAsia="方正仿宋_GBK" w:cs="方正仿宋_GBK"/>
          <w:sz w:val="32"/>
          <w:szCs w:val="32"/>
        </w:rPr>
        <w:t>1.承办单位：</w:t>
      </w:r>
      <w:r>
        <w:rPr>
          <w:rStyle w:val="11"/>
          <w:rFonts w:hint="eastAsia" w:ascii="方正仿宋_GBK" w:hAnsi="方正仿宋_GBK" w:eastAsia="方正仿宋_GBK" w:cs="方正仿宋_GBK"/>
          <w:sz w:val="32"/>
          <w:szCs w:val="32"/>
          <w:lang w:eastAsia="zh-CN"/>
        </w:rPr>
        <w:t>重庆</w:t>
      </w:r>
      <w:r>
        <w:rPr>
          <w:rStyle w:val="11"/>
          <w:rFonts w:hint="eastAsia" w:ascii="方正仿宋_GBK" w:hAnsi="方正仿宋_GBK" w:eastAsia="方正仿宋_GBK" w:cs="方正仿宋_GBK"/>
          <w:sz w:val="32"/>
          <w:szCs w:val="32"/>
          <w:lang w:val="en-US" w:eastAsia="zh-CN"/>
        </w:rPr>
        <w:t>市职教学会党建工作委员会、</w:t>
      </w:r>
      <w:r>
        <w:rPr>
          <w:rStyle w:val="11"/>
          <w:rFonts w:hint="eastAsia" w:ascii="方正仿宋_GBK" w:hAnsi="方正仿宋_GBK" w:eastAsia="方正仿宋_GBK" w:cs="方正仿宋_GBK"/>
          <w:sz w:val="32"/>
          <w:szCs w:val="32"/>
        </w:rPr>
        <w:t>重庆市铜梁职业教育中心</w:t>
      </w:r>
    </w:p>
    <w:p>
      <w:pPr>
        <w:pStyle w:val="13"/>
        <w:keepNext w:val="0"/>
        <w:keepLines w:val="0"/>
        <w:pageBreakBefore w:val="0"/>
        <w:kinsoku/>
        <w:wordWrap/>
        <w:overflowPunct/>
        <w:topLinePunct w:val="0"/>
        <w:autoSpaceDE/>
        <w:autoSpaceDN/>
        <w:bidi w:val="0"/>
        <w:adjustRightInd/>
        <w:snapToGrid/>
        <w:spacing w:line="600" w:lineRule="exact"/>
        <w:ind w:firstLine="640" w:firstLineChars="200"/>
        <w:rPr>
          <w:rStyle w:val="11"/>
          <w:rFonts w:hint="eastAsia" w:ascii="方正仿宋_GBK" w:hAnsi="方正仿宋_GBK" w:eastAsia="方正仿宋_GBK" w:cs="方正仿宋_GBK"/>
          <w:sz w:val="32"/>
          <w:szCs w:val="32"/>
        </w:rPr>
      </w:pPr>
      <w:r>
        <w:rPr>
          <w:rStyle w:val="11"/>
          <w:rFonts w:hint="eastAsia" w:ascii="方正仿宋_GBK" w:hAnsi="方正仿宋_GBK" w:eastAsia="方正仿宋_GBK" w:cs="方正仿宋_GBK"/>
          <w:sz w:val="32"/>
          <w:szCs w:val="32"/>
        </w:rPr>
        <w:t>2.总决赛时间：2021年6月23日（</w:t>
      </w:r>
      <w:r>
        <w:rPr>
          <w:rStyle w:val="11"/>
          <w:rFonts w:hint="eastAsia" w:ascii="方正仿宋_GBK" w:hAnsi="方正仿宋_GBK" w:eastAsia="方正仿宋_GBK" w:cs="方正仿宋_GBK"/>
          <w:sz w:val="32"/>
          <w:szCs w:val="32"/>
          <w:lang w:val="en-US" w:eastAsia="zh-CN"/>
        </w:rPr>
        <w:t>星期三</w:t>
      </w:r>
      <w:r>
        <w:rPr>
          <w:rStyle w:val="11"/>
          <w:rFonts w:hint="eastAsia" w:ascii="方正仿宋_GBK" w:hAnsi="方正仿宋_GBK" w:eastAsia="方正仿宋_GBK" w:cs="方正仿宋_GBK"/>
          <w:sz w:val="32"/>
          <w:szCs w:val="32"/>
        </w:rPr>
        <w:t>）</w:t>
      </w:r>
    </w:p>
    <w:p>
      <w:pPr>
        <w:pStyle w:val="13"/>
        <w:keepNext w:val="0"/>
        <w:keepLines w:val="0"/>
        <w:pageBreakBefore w:val="0"/>
        <w:kinsoku/>
        <w:wordWrap/>
        <w:overflowPunct/>
        <w:topLinePunct w:val="0"/>
        <w:autoSpaceDE/>
        <w:autoSpaceDN/>
        <w:bidi w:val="0"/>
        <w:adjustRightInd/>
        <w:snapToGrid/>
        <w:spacing w:line="600" w:lineRule="exact"/>
        <w:ind w:firstLine="640" w:firstLineChars="200"/>
        <w:rPr>
          <w:rStyle w:val="11"/>
          <w:rFonts w:hint="eastAsia" w:ascii="方正仿宋_GBK" w:hAnsi="方正仿宋_GBK" w:eastAsia="方正仿宋_GBK" w:cs="方正仿宋_GBK"/>
          <w:sz w:val="32"/>
          <w:szCs w:val="32"/>
        </w:rPr>
      </w:pPr>
      <w:r>
        <w:rPr>
          <w:rStyle w:val="11"/>
          <w:rFonts w:hint="eastAsia" w:ascii="方正仿宋_GBK" w:hAnsi="方正仿宋_GBK" w:eastAsia="方正仿宋_GBK" w:cs="方正仿宋_GBK"/>
          <w:sz w:val="32"/>
          <w:szCs w:val="32"/>
        </w:rPr>
        <w:t>3.总决赛地点：重庆市铜梁职业教育中心多功能报告厅</w:t>
      </w:r>
    </w:p>
    <w:p>
      <w:pPr>
        <w:pStyle w:val="13"/>
        <w:keepNext w:val="0"/>
        <w:keepLines w:val="0"/>
        <w:pageBreakBefore w:val="0"/>
        <w:kinsoku/>
        <w:wordWrap/>
        <w:overflowPunct/>
        <w:topLinePunct w:val="0"/>
        <w:autoSpaceDE/>
        <w:autoSpaceDN/>
        <w:bidi w:val="0"/>
        <w:adjustRightInd/>
        <w:snapToGrid/>
        <w:spacing w:line="600" w:lineRule="exact"/>
        <w:ind w:firstLine="640" w:firstLineChars="200"/>
        <w:rPr>
          <w:rStyle w:val="11"/>
          <w:rFonts w:hint="eastAsia" w:ascii="方正仿宋_GBK" w:hAnsi="方正仿宋_GBK" w:eastAsia="方正仿宋_GBK" w:cs="方正仿宋_GBK"/>
          <w:sz w:val="32"/>
          <w:szCs w:val="32"/>
        </w:rPr>
      </w:pPr>
      <w:r>
        <w:rPr>
          <w:rStyle w:val="11"/>
          <w:rFonts w:hint="eastAsia" w:ascii="方正仿宋_GBK" w:hAnsi="方正仿宋_GBK" w:eastAsia="方正仿宋_GBK" w:cs="方正仿宋_GBK"/>
          <w:sz w:val="32"/>
          <w:szCs w:val="32"/>
        </w:rPr>
        <w:t>4.参赛形式：现场知识问答（必答题、抢答题、</w:t>
      </w:r>
      <w:r>
        <w:rPr>
          <w:rStyle w:val="11"/>
          <w:rFonts w:hint="eastAsia" w:ascii="方正仿宋_GBK" w:hAnsi="方正仿宋_GBK" w:eastAsia="方正仿宋_GBK" w:cs="方正仿宋_GBK"/>
          <w:sz w:val="32"/>
          <w:szCs w:val="32"/>
          <w:lang w:val="en-US" w:eastAsia="zh-CN"/>
        </w:rPr>
        <w:t>党史故事</w:t>
      </w:r>
      <w:r>
        <w:rPr>
          <w:rStyle w:val="11"/>
          <w:rFonts w:hint="eastAsia" w:ascii="方正仿宋_GBK" w:hAnsi="方正仿宋_GBK" w:eastAsia="方正仿宋_GBK" w:cs="方正仿宋_GBK"/>
          <w:sz w:val="32"/>
          <w:szCs w:val="32"/>
        </w:rPr>
        <w:t>题）。</w:t>
      </w:r>
    </w:p>
    <w:p>
      <w:pPr>
        <w:pStyle w:val="13"/>
        <w:keepNext w:val="0"/>
        <w:keepLines w:val="0"/>
        <w:pageBreakBefore w:val="0"/>
        <w:kinsoku/>
        <w:wordWrap/>
        <w:overflowPunct/>
        <w:topLinePunct w:val="0"/>
        <w:autoSpaceDE/>
        <w:autoSpaceDN/>
        <w:bidi w:val="0"/>
        <w:adjustRightInd/>
        <w:snapToGrid/>
        <w:spacing w:line="600" w:lineRule="exact"/>
        <w:ind w:firstLine="640" w:firstLineChars="200"/>
        <w:rPr>
          <w:rStyle w:val="11"/>
          <w:rFonts w:hint="eastAsia" w:ascii="方正黑体_GBK" w:hAnsi="方正黑体_GBK" w:eastAsia="方正黑体_GBK" w:cs="方正黑体_GBK"/>
          <w:sz w:val="32"/>
          <w:szCs w:val="32"/>
          <w:lang w:val="en-US" w:eastAsia="zh-CN"/>
        </w:rPr>
      </w:pPr>
      <w:r>
        <w:rPr>
          <w:rStyle w:val="11"/>
          <w:rFonts w:hint="eastAsia" w:ascii="方正黑体_GBK" w:hAnsi="方正黑体_GBK" w:eastAsia="方正黑体_GBK" w:cs="方正黑体_GBK"/>
          <w:sz w:val="32"/>
          <w:szCs w:val="32"/>
          <w:lang w:val="en-US" w:eastAsia="zh-CN"/>
        </w:rPr>
        <w:t>五、竞赛规程</w:t>
      </w:r>
    </w:p>
    <w:p>
      <w:pPr>
        <w:pStyle w:val="13"/>
        <w:keepNext w:val="0"/>
        <w:keepLines w:val="0"/>
        <w:pageBreakBefore w:val="0"/>
        <w:kinsoku/>
        <w:wordWrap/>
        <w:overflowPunct/>
        <w:topLinePunct w:val="0"/>
        <w:autoSpaceDE/>
        <w:autoSpaceDN/>
        <w:bidi w:val="0"/>
        <w:adjustRightInd/>
        <w:snapToGrid/>
        <w:spacing w:line="600" w:lineRule="exact"/>
        <w:ind w:firstLine="640" w:firstLineChars="200"/>
        <w:rPr>
          <w:rStyle w:val="11"/>
          <w:rFonts w:hint="default" w:ascii="方正仿宋_GBK" w:hAnsi="方正仿宋_GBK" w:eastAsia="方正仿宋_GBK" w:cs="方正仿宋_GBK"/>
          <w:sz w:val="32"/>
          <w:szCs w:val="32"/>
          <w:lang w:val="en-US" w:eastAsia="zh-CN"/>
        </w:rPr>
      </w:pPr>
      <w:r>
        <w:rPr>
          <w:rStyle w:val="11"/>
          <w:rFonts w:hint="eastAsia" w:ascii="方正仿宋_GBK" w:hAnsi="方正仿宋_GBK" w:eastAsia="方正仿宋_GBK" w:cs="方正仿宋_GBK"/>
          <w:sz w:val="32"/>
          <w:szCs w:val="32"/>
          <w:lang w:val="en-US" w:eastAsia="zh-CN"/>
        </w:rPr>
        <w:t>党史知识竞赛赛事流程和规则在各校报名后下发。</w:t>
      </w:r>
    </w:p>
    <w:p>
      <w:pPr>
        <w:pStyle w:val="13"/>
        <w:keepNext w:val="0"/>
        <w:keepLines w:val="0"/>
        <w:pageBreakBefore w:val="0"/>
        <w:kinsoku/>
        <w:wordWrap/>
        <w:overflowPunct/>
        <w:topLinePunct w:val="0"/>
        <w:autoSpaceDE/>
        <w:autoSpaceDN/>
        <w:bidi w:val="0"/>
        <w:adjustRightInd/>
        <w:snapToGrid/>
        <w:spacing w:line="600" w:lineRule="exact"/>
        <w:ind w:firstLine="640" w:firstLineChars="200"/>
        <w:rPr>
          <w:rStyle w:val="11"/>
          <w:rFonts w:hint="eastAsia" w:ascii="方正黑体_GBK" w:hAnsi="方正黑体_GBK" w:eastAsia="方正黑体_GBK" w:cs="方正黑体_GBK"/>
          <w:b w:val="0"/>
          <w:bCs w:val="0"/>
          <w:sz w:val="32"/>
          <w:szCs w:val="32"/>
        </w:rPr>
      </w:pPr>
      <w:r>
        <w:rPr>
          <w:rStyle w:val="11"/>
          <w:rFonts w:hint="eastAsia" w:ascii="方正黑体_GBK" w:hAnsi="方正黑体_GBK" w:eastAsia="方正黑体_GBK" w:cs="方正黑体_GBK"/>
          <w:b w:val="0"/>
          <w:bCs w:val="0"/>
          <w:sz w:val="32"/>
          <w:szCs w:val="32"/>
          <w:lang w:val="en-US" w:eastAsia="zh-CN"/>
        </w:rPr>
        <w:t>六</w:t>
      </w:r>
      <w:r>
        <w:rPr>
          <w:rStyle w:val="11"/>
          <w:rFonts w:hint="eastAsia" w:ascii="方正黑体_GBK" w:hAnsi="方正黑体_GBK" w:eastAsia="方正黑体_GBK" w:cs="方正黑体_GBK"/>
          <w:b w:val="0"/>
          <w:bCs w:val="0"/>
          <w:sz w:val="32"/>
          <w:szCs w:val="32"/>
        </w:rPr>
        <w:t>、奖项设置</w:t>
      </w:r>
    </w:p>
    <w:p>
      <w:pPr>
        <w:pStyle w:val="13"/>
        <w:keepNext w:val="0"/>
        <w:keepLines w:val="0"/>
        <w:pageBreakBefore w:val="0"/>
        <w:kinsoku/>
        <w:wordWrap/>
        <w:overflowPunct/>
        <w:topLinePunct w:val="0"/>
        <w:autoSpaceDE/>
        <w:autoSpaceDN/>
        <w:bidi w:val="0"/>
        <w:adjustRightInd/>
        <w:snapToGrid/>
        <w:spacing w:line="600" w:lineRule="exact"/>
        <w:rPr>
          <w:rStyle w:val="11"/>
          <w:rFonts w:hint="eastAsia" w:ascii="方正仿宋_GBK" w:hAnsi="方正仿宋_GBK" w:eastAsia="方正仿宋_GBK" w:cs="方正仿宋_GBK"/>
          <w:sz w:val="32"/>
          <w:szCs w:val="32"/>
        </w:rPr>
      </w:pPr>
      <w:r>
        <w:rPr>
          <w:rStyle w:val="11"/>
          <w:rFonts w:hint="eastAsia" w:ascii="方正仿宋_GBK" w:hAnsi="方正仿宋_GBK" w:eastAsia="方正仿宋_GBK" w:cs="方正仿宋_GBK"/>
          <w:sz w:val="32"/>
          <w:szCs w:val="32"/>
        </w:rPr>
        <w:t xml:space="preserve"> </w:t>
      </w:r>
      <w:r>
        <w:rPr>
          <w:rStyle w:val="11"/>
          <w:rFonts w:hint="eastAsia" w:ascii="方正仿宋_GBK" w:hAnsi="方正仿宋_GBK" w:eastAsia="方正仿宋_GBK" w:cs="方正仿宋_GBK"/>
          <w:sz w:val="32"/>
          <w:szCs w:val="32"/>
          <w:lang w:eastAsia="zh-CN"/>
        </w:rPr>
        <w:t xml:space="preserve">   </w:t>
      </w:r>
      <w:r>
        <w:rPr>
          <w:rStyle w:val="11"/>
          <w:rFonts w:hint="eastAsia" w:ascii="方正仿宋_GBK" w:hAnsi="方正仿宋_GBK" w:eastAsia="方正仿宋_GBK" w:cs="方正仿宋_GBK"/>
          <w:sz w:val="32"/>
          <w:szCs w:val="32"/>
        </w:rPr>
        <w:t>校内</w:t>
      </w:r>
      <w:r>
        <w:rPr>
          <w:rStyle w:val="11"/>
          <w:rFonts w:hint="eastAsia" w:ascii="方正仿宋_GBK" w:hAnsi="方正仿宋_GBK" w:eastAsia="方正仿宋_GBK" w:cs="方正仿宋_GBK"/>
          <w:sz w:val="32"/>
          <w:szCs w:val="32"/>
          <w:lang w:val="en-US" w:eastAsia="zh-CN"/>
        </w:rPr>
        <w:t>初</w:t>
      </w:r>
      <w:r>
        <w:rPr>
          <w:rStyle w:val="11"/>
          <w:rFonts w:hint="eastAsia" w:ascii="方正仿宋_GBK" w:hAnsi="方正仿宋_GBK" w:eastAsia="方正仿宋_GBK" w:cs="方正仿宋_GBK"/>
          <w:sz w:val="32"/>
          <w:szCs w:val="32"/>
        </w:rPr>
        <w:t>赛奖项由</w:t>
      </w:r>
      <w:r>
        <w:rPr>
          <w:rStyle w:val="11"/>
          <w:rFonts w:hint="eastAsia" w:ascii="方正仿宋_GBK" w:hAnsi="方正仿宋_GBK" w:eastAsia="方正仿宋_GBK" w:cs="方正仿宋_GBK"/>
          <w:sz w:val="32"/>
          <w:szCs w:val="32"/>
          <w:lang w:val="en-US" w:eastAsia="zh-CN"/>
        </w:rPr>
        <w:t>各</w:t>
      </w:r>
      <w:r>
        <w:rPr>
          <w:rStyle w:val="11"/>
          <w:rFonts w:hint="eastAsia" w:ascii="方正仿宋_GBK" w:hAnsi="方正仿宋_GBK" w:eastAsia="方正仿宋_GBK" w:cs="方正仿宋_GBK"/>
          <w:sz w:val="32"/>
          <w:szCs w:val="32"/>
        </w:rPr>
        <w:t>学校</w:t>
      </w:r>
      <w:r>
        <w:rPr>
          <w:rStyle w:val="11"/>
          <w:rFonts w:hint="eastAsia" w:ascii="方正仿宋_GBK" w:hAnsi="方正仿宋_GBK" w:eastAsia="方正仿宋_GBK" w:cs="方正仿宋_GBK"/>
          <w:sz w:val="32"/>
          <w:szCs w:val="32"/>
          <w:lang w:val="en-US" w:eastAsia="zh-CN"/>
        </w:rPr>
        <w:t>自主</w:t>
      </w:r>
      <w:r>
        <w:rPr>
          <w:rStyle w:val="11"/>
          <w:rFonts w:hint="eastAsia" w:ascii="方正仿宋_GBK" w:hAnsi="方正仿宋_GBK" w:eastAsia="方正仿宋_GBK" w:cs="方正仿宋_GBK"/>
          <w:sz w:val="32"/>
          <w:szCs w:val="32"/>
        </w:rPr>
        <w:t>设定，片区赛和总决赛根据参赛人数（教师组和学生组）分别设一、二、三等奖和</w:t>
      </w:r>
      <w:r>
        <w:rPr>
          <w:rStyle w:val="11"/>
          <w:rFonts w:hint="eastAsia" w:ascii="方正仿宋_GBK" w:hAnsi="方正仿宋_GBK" w:eastAsia="方正仿宋_GBK" w:cs="方正仿宋_GBK"/>
          <w:sz w:val="32"/>
          <w:szCs w:val="32"/>
          <w:lang w:val="en-US" w:eastAsia="zh-CN"/>
        </w:rPr>
        <w:t>优秀</w:t>
      </w:r>
      <w:r>
        <w:rPr>
          <w:rStyle w:val="11"/>
          <w:rFonts w:hint="eastAsia" w:ascii="方正仿宋_GBK" w:hAnsi="方正仿宋_GBK" w:eastAsia="方正仿宋_GBK" w:cs="方正仿宋_GBK"/>
          <w:sz w:val="32"/>
          <w:szCs w:val="32"/>
        </w:rPr>
        <w:t>组织奖，获奖者由竞赛组委会颁发奖杯</w:t>
      </w:r>
      <w:r>
        <w:rPr>
          <w:rStyle w:val="11"/>
          <w:rFonts w:hint="eastAsia" w:ascii="方正仿宋_GBK" w:hAnsi="方正仿宋_GBK" w:eastAsia="方正仿宋_GBK" w:cs="方正仿宋_GBK"/>
          <w:sz w:val="32"/>
          <w:szCs w:val="32"/>
          <w:lang w:val="en-US"/>
        </w:rPr>
        <w:t>及</w:t>
      </w:r>
      <w:r>
        <w:rPr>
          <w:rStyle w:val="11"/>
          <w:rFonts w:hint="eastAsia" w:ascii="方正仿宋_GBK" w:hAnsi="方正仿宋_GBK" w:eastAsia="方正仿宋_GBK" w:cs="方正仿宋_GBK"/>
          <w:sz w:val="32"/>
          <w:szCs w:val="32"/>
        </w:rPr>
        <w:t>荣誉证书，</w:t>
      </w:r>
      <w:r>
        <w:rPr>
          <w:rStyle w:val="11"/>
          <w:rFonts w:hint="eastAsia" w:ascii="方正仿宋_GBK" w:hAnsi="方正仿宋_GBK" w:eastAsia="方正仿宋_GBK" w:cs="方正仿宋_GBK"/>
          <w:sz w:val="32"/>
          <w:szCs w:val="32"/>
          <w:lang w:val="en-US" w:eastAsia="zh-CN"/>
        </w:rPr>
        <w:t>原则上</w:t>
      </w:r>
      <w:r>
        <w:rPr>
          <w:rStyle w:val="11"/>
          <w:rFonts w:hint="eastAsia" w:ascii="方正仿宋_GBK" w:hAnsi="方正仿宋_GBK" w:eastAsia="方正仿宋_GBK" w:cs="方正仿宋_GBK"/>
          <w:sz w:val="32"/>
          <w:szCs w:val="32"/>
        </w:rPr>
        <w:t>一等奖占参赛学校总数的10％，二等奖占参赛学校总数的20％，三等奖占参赛学校总数的30％，组织奖若干。</w:t>
      </w:r>
    </w:p>
    <w:p>
      <w:pPr>
        <w:pStyle w:val="13"/>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rPr>
          <w:rStyle w:val="11"/>
          <w:rFonts w:hint="eastAsia" w:ascii="方正仿宋_GBK" w:hAnsi="方正仿宋_GBK" w:eastAsia="方正仿宋_GBK" w:cs="方正仿宋_GBK"/>
          <w:sz w:val="32"/>
          <w:szCs w:val="32"/>
        </w:rPr>
      </w:pPr>
      <w:r>
        <w:rPr>
          <w:rStyle w:val="11"/>
          <w:rFonts w:hint="eastAsia" w:ascii="方正仿宋_GBK" w:hAnsi="方正仿宋_GBK" w:eastAsia="方正仿宋_GBK" w:cs="方正仿宋_GBK"/>
          <w:sz w:val="32"/>
          <w:szCs w:val="32"/>
          <w:lang w:val="en-US" w:eastAsia="zh-CN"/>
        </w:rPr>
        <w:t>一、</w:t>
      </w:r>
      <w:r>
        <w:rPr>
          <w:rStyle w:val="11"/>
          <w:rFonts w:hint="eastAsia" w:ascii="方正仿宋_GBK" w:hAnsi="方正仿宋_GBK" w:eastAsia="方正仿宋_GBK" w:cs="方正仿宋_GBK"/>
          <w:sz w:val="32"/>
          <w:szCs w:val="32"/>
        </w:rPr>
        <w:t>二等奖</w:t>
      </w:r>
      <w:r>
        <w:rPr>
          <w:rStyle w:val="11"/>
          <w:rFonts w:hint="eastAsia" w:ascii="方正仿宋_GBK" w:hAnsi="方正仿宋_GBK" w:eastAsia="方正仿宋_GBK" w:cs="方正仿宋_GBK"/>
          <w:sz w:val="32"/>
          <w:szCs w:val="32"/>
          <w:lang w:eastAsia="zh-CN"/>
        </w:rPr>
        <w:t>在</w:t>
      </w:r>
      <w:r>
        <w:rPr>
          <w:rStyle w:val="11"/>
          <w:rFonts w:hint="eastAsia" w:ascii="方正仿宋_GBK" w:hAnsi="方正仿宋_GBK" w:eastAsia="方正仿宋_GBK" w:cs="方正仿宋_GBK"/>
          <w:sz w:val="32"/>
          <w:szCs w:val="32"/>
        </w:rPr>
        <w:t>总决赛产生，三等奖由片区赛产生，</w:t>
      </w:r>
      <w:r>
        <w:rPr>
          <w:rStyle w:val="11"/>
          <w:rFonts w:hint="eastAsia" w:ascii="方正仿宋_GBK" w:hAnsi="方正仿宋_GBK" w:eastAsia="方正仿宋_GBK" w:cs="方正仿宋_GBK"/>
          <w:sz w:val="32"/>
          <w:szCs w:val="32"/>
          <w:lang w:val="en-US" w:eastAsia="zh-CN"/>
        </w:rPr>
        <w:t>优秀</w:t>
      </w:r>
      <w:r>
        <w:rPr>
          <w:rStyle w:val="11"/>
          <w:rFonts w:hint="eastAsia" w:ascii="方正仿宋_GBK" w:hAnsi="方正仿宋_GBK" w:eastAsia="方正仿宋_GBK" w:cs="方正仿宋_GBK"/>
          <w:sz w:val="32"/>
          <w:szCs w:val="32"/>
        </w:rPr>
        <w:t>组织奖由组委会根据学校组织参赛的综合情况产生。</w:t>
      </w:r>
    </w:p>
    <w:p>
      <w:pPr>
        <w:pStyle w:val="13"/>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rPr>
          <w:rStyle w:val="11"/>
          <w:rFonts w:hint="eastAsia" w:ascii="方正黑体_GBK" w:hAnsi="方正黑体_GBK" w:eastAsia="方正黑体_GBK" w:cs="方正黑体_GBK"/>
          <w:b w:val="0"/>
          <w:bCs w:val="0"/>
          <w:sz w:val="32"/>
          <w:szCs w:val="32"/>
        </w:rPr>
      </w:pPr>
      <w:r>
        <w:rPr>
          <w:rStyle w:val="11"/>
          <w:rFonts w:hint="eastAsia" w:ascii="方正黑体_GBK" w:hAnsi="方正黑体_GBK" w:eastAsia="方正黑体_GBK" w:cs="方正黑体_GBK"/>
          <w:b w:val="0"/>
          <w:bCs w:val="0"/>
          <w:sz w:val="32"/>
          <w:szCs w:val="32"/>
          <w:lang w:val="en-US" w:eastAsia="zh-CN"/>
        </w:rPr>
        <w:t>七</w:t>
      </w:r>
      <w:r>
        <w:rPr>
          <w:rStyle w:val="11"/>
          <w:rFonts w:hint="eastAsia" w:ascii="方正黑体_GBK" w:hAnsi="方正黑体_GBK" w:eastAsia="方正黑体_GBK" w:cs="方正黑体_GBK"/>
          <w:b w:val="0"/>
          <w:bCs w:val="0"/>
          <w:sz w:val="32"/>
          <w:szCs w:val="32"/>
        </w:rPr>
        <w:t>、颁奖</w:t>
      </w:r>
      <w:r>
        <w:rPr>
          <w:rStyle w:val="11"/>
          <w:rFonts w:hint="eastAsia" w:ascii="方正黑体_GBK" w:hAnsi="方正黑体_GBK" w:eastAsia="方正黑体_GBK" w:cs="方正黑体_GBK"/>
          <w:b w:val="0"/>
          <w:bCs w:val="0"/>
          <w:sz w:val="32"/>
          <w:szCs w:val="32"/>
          <w:lang w:eastAsia="zh-CN"/>
        </w:rPr>
        <w:t>活动</w:t>
      </w:r>
    </w:p>
    <w:p>
      <w:pPr>
        <w:pStyle w:val="13"/>
        <w:keepNext w:val="0"/>
        <w:keepLines w:val="0"/>
        <w:pageBreakBefore w:val="0"/>
        <w:tabs>
          <w:tab w:val="left" w:pos="1127"/>
        </w:tabs>
        <w:kinsoku/>
        <w:wordWrap/>
        <w:overflowPunct/>
        <w:topLinePunct w:val="0"/>
        <w:autoSpaceDE/>
        <w:autoSpaceDN/>
        <w:bidi w:val="0"/>
        <w:adjustRightInd/>
        <w:snapToGrid/>
        <w:spacing w:line="600" w:lineRule="exact"/>
        <w:ind w:firstLine="640" w:firstLineChars="200"/>
        <w:rPr>
          <w:rStyle w:val="11"/>
          <w:rFonts w:hint="eastAsia" w:ascii="方正仿宋_GBK" w:hAnsi="方正仿宋_GBK" w:eastAsia="方正仿宋_GBK" w:cs="方正仿宋_GBK"/>
          <w:sz w:val="32"/>
          <w:szCs w:val="32"/>
        </w:rPr>
      </w:pPr>
      <w:r>
        <w:rPr>
          <w:rStyle w:val="11"/>
          <w:rFonts w:hint="eastAsia" w:ascii="方正仿宋_GBK" w:hAnsi="方正仿宋_GBK" w:eastAsia="方正仿宋_GBK" w:cs="方正仿宋_GBK"/>
          <w:sz w:val="32"/>
          <w:szCs w:val="32"/>
        </w:rPr>
        <w:t>总决赛当日，组委会</w:t>
      </w:r>
      <w:r>
        <w:rPr>
          <w:rStyle w:val="11"/>
          <w:rFonts w:hint="eastAsia" w:ascii="方正仿宋_GBK" w:hAnsi="方正仿宋_GBK" w:eastAsia="方正仿宋_GBK" w:cs="方正仿宋_GBK"/>
          <w:sz w:val="32"/>
          <w:szCs w:val="32"/>
          <w:lang w:val="en-US" w:eastAsia="zh-CN"/>
        </w:rPr>
        <w:t>举行</w:t>
      </w:r>
      <w:r>
        <w:rPr>
          <w:rStyle w:val="11"/>
          <w:rFonts w:hint="eastAsia" w:ascii="方正仿宋_GBK" w:hAnsi="方正仿宋_GBK" w:eastAsia="方正仿宋_GBK" w:cs="方正仿宋_GBK"/>
          <w:sz w:val="32"/>
          <w:szCs w:val="32"/>
        </w:rPr>
        <w:t>颁奖典礼</w:t>
      </w:r>
      <w:r>
        <w:rPr>
          <w:rStyle w:val="11"/>
          <w:rFonts w:hint="eastAsia" w:ascii="方正仿宋_GBK" w:hAnsi="方正仿宋_GBK" w:eastAsia="方正仿宋_GBK" w:cs="方正仿宋_GBK"/>
          <w:sz w:val="32"/>
          <w:szCs w:val="32"/>
          <w:lang w:eastAsia="zh-CN"/>
        </w:rPr>
        <w:t>。</w:t>
      </w:r>
    </w:p>
    <w:p>
      <w:pPr>
        <w:pStyle w:val="13"/>
        <w:keepNext w:val="0"/>
        <w:keepLines w:val="0"/>
        <w:pageBreakBefore w:val="0"/>
        <w:tabs>
          <w:tab w:val="left" w:pos="1127"/>
        </w:tabs>
        <w:kinsoku/>
        <w:wordWrap/>
        <w:overflowPunct/>
        <w:topLinePunct w:val="0"/>
        <w:autoSpaceDE/>
        <w:autoSpaceDN/>
        <w:bidi w:val="0"/>
        <w:adjustRightInd/>
        <w:snapToGrid/>
        <w:spacing w:line="600" w:lineRule="exact"/>
        <w:ind w:firstLine="640" w:firstLineChars="200"/>
        <w:rPr>
          <w:rStyle w:val="11"/>
          <w:rFonts w:hint="eastAsia" w:ascii="方正仿宋_GBK" w:hAnsi="方正仿宋_GBK" w:eastAsia="方正仿宋_GBK" w:cs="方正仿宋_GBK"/>
          <w:sz w:val="32"/>
          <w:szCs w:val="32"/>
        </w:rPr>
      </w:pPr>
      <w:r>
        <w:rPr>
          <w:rStyle w:val="11"/>
          <w:rFonts w:hint="eastAsia" w:ascii="方正仿宋_GBK" w:hAnsi="方正仿宋_GBK" w:eastAsia="方正仿宋_GBK" w:cs="方正仿宋_GBK"/>
          <w:sz w:val="32"/>
          <w:szCs w:val="32"/>
        </w:rPr>
        <w:t>时间：2021年6月23日</w:t>
      </w:r>
      <w:r>
        <w:rPr>
          <w:rStyle w:val="11"/>
          <w:rFonts w:hint="eastAsia" w:ascii="方正仿宋_GBK" w:hAnsi="方正仿宋_GBK" w:eastAsia="方正仿宋_GBK" w:cs="方正仿宋_GBK"/>
          <w:sz w:val="32"/>
          <w:szCs w:val="32"/>
          <w:lang w:eastAsia="zh-CN"/>
        </w:rPr>
        <w:t>（</w:t>
      </w:r>
      <w:r>
        <w:rPr>
          <w:rStyle w:val="11"/>
          <w:rFonts w:hint="eastAsia" w:ascii="方正仿宋_GBK" w:hAnsi="方正仿宋_GBK" w:eastAsia="方正仿宋_GBK" w:cs="方正仿宋_GBK"/>
          <w:sz w:val="32"/>
          <w:szCs w:val="32"/>
          <w:lang w:val="en-US" w:eastAsia="zh-CN"/>
        </w:rPr>
        <w:t>星期三</w:t>
      </w:r>
      <w:r>
        <w:rPr>
          <w:rStyle w:val="11"/>
          <w:rFonts w:hint="eastAsia" w:ascii="方正仿宋_GBK" w:hAnsi="方正仿宋_GBK" w:eastAsia="方正仿宋_GBK" w:cs="方正仿宋_GBK"/>
          <w:sz w:val="32"/>
          <w:szCs w:val="32"/>
          <w:lang w:eastAsia="zh-CN"/>
        </w:rPr>
        <w:t>）</w:t>
      </w:r>
      <w:r>
        <w:rPr>
          <w:rStyle w:val="11"/>
          <w:rFonts w:hint="eastAsia" w:ascii="方正仿宋_GBK" w:hAnsi="方正仿宋_GBK" w:eastAsia="方正仿宋_GBK" w:cs="方正仿宋_GBK"/>
          <w:sz w:val="32"/>
          <w:szCs w:val="32"/>
        </w:rPr>
        <w:t>晚</w:t>
      </w:r>
    </w:p>
    <w:p>
      <w:pPr>
        <w:pStyle w:val="13"/>
        <w:keepNext w:val="0"/>
        <w:keepLines w:val="0"/>
        <w:pageBreakBefore w:val="0"/>
        <w:tabs>
          <w:tab w:val="left" w:pos="1127"/>
        </w:tabs>
        <w:kinsoku/>
        <w:wordWrap/>
        <w:overflowPunct/>
        <w:topLinePunct w:val="0"/>
        <w:autoSpaceDE/>
        <w:autoSpaceDN/>
        <w:bidi w:val="0"/>
        <w:adjustRightInd/>
        <w:snapToGrid/>
        <w:spacing w:line="600" w:lineRule="exact"/>
        <w:ind w:firstLine="640" w:firstLineChars="200"/>
        <w:rPr>
          <w:rStyle w:val="11"/>
          <w:rFonts w:hint="eastAsia" w:ascii="方正仿宋_GBK" w:hAnsi="方正仿宋_GBK" w:eastAsia="方正仿宋_GBK" w:cs="方正仿宋_GBK"/>
          <w:sz w:val="32"/>
          <w:szCs w:val="32"/>
        </w:rPr>
      </w:pPr>
      <w:r>
        <w:rPr>
          <w:rStyle w:val="11"/>
          <w:rFonts w:hint="eastAsia" w:ascii="方正仿宋_GBK" w:hAnsi="方正仿宋_GBK" w:eastAsia="方正仿宋_GBK" w:cs="方正仿宋_GBK"/>
          <w:sz w:val="32"/>
          <w:szCs w:val="32"/>
        </w:rPr>
        <w:t>地点：铜梁职教中心运动场</w:t>
      </w:r>
    </w:p>
    <w:p>
      <w:pPr>
        <w:pStyle w:val="13"/>
        <w:keepNext w:val="0"/>
        <w:keepLines w:val="0"/>
        <w:pageBreakBefore w:val="0"/>
        <w:tabs>
          <w:tab w:val="left" w:pos="1127"/>
        </w:tabs>
        <w:kinsoku/>
        <w:wordWrap/>
        <w:overflowPunct/>
        <w:topLinePunct w:val="0"/>
        <w:autoSpaceDE/>
        <w:autoSpaceDN/>
        <w:bidi w:val="0"/>
        <w:adjustRightInd/>
        <w:snapToGrid/>
        <w:spacing w:line="600" w:lineRule="exact"/>
        <w:ind w:firstLine="640" w:firstLineChars="200"/>
        <w:rPr>
          <w:rStyle w:val="11"/>
          <w:rFonts w:hint="eastAsia" w:ascii="方正黑体_GBK" w:hAnsi="方正黑体_GBK" w:eastAsia="方正黑体_GBK" w:cs="方正黑体_GBK"/>
          <w:b w:val="0"/>
          <w:bCs w:val="0"/>
          <w:sz w:val="32"/>
          <w:szCs w:val="32"/>
        </w:rPr>
      </w:pPr>
      <w:r>
        <w:rPr>
          <w:rStyle w:val="11"/>
          <w:rFonts w:hint="eastAsia" w:ascii="方正黑体_GBK" w:hAnsi="方正黑体_GBK" w:eastAsia="方正黑体_GBK" w:cs="方正黑体_GBK"/>
          <w:b w:val="0"/>
          <w:bCs w:val="0"/>
          <w:sz w:val="32"/>
          <w:szCs w:val="32"/>
          <w:lang w:val="en-US" w:eastAsia="zh-CN"/>
        </w:rPr>
        <w:t>八</w:t>
      </w:r>
      <w:r>
        <w:rPr>
          <w:rStyle w:val="11"/>
          <w:rFonts w:hint="eastAsia" w:ascii="方正黑体_GBK" w:hAnsi="方正黑体_GBK" w:eastAsia="方正黑体_GBK" w:cs="方正黑体_GBK"/>
          <w:b w:val="0"/>
          <w:bCs w:val="0"/>
          <w:sz w:val="32"/>
          <w:szCs w:val="32"/>
        </w:rPr>
        <w:t>、</w:t>
      </w:r>
      <w:r>
        <w:rPr>
          <w:rStyle w:val="11"/>
          <w:rFonts w:hint="eastAsia" w:ascii="方正黑体_GBK" w:hAnsi="方正黑体_GBK" w:eastAsia="方正黑体_GBK" w:cs="方正黑体_GBK"/>
          <w:b w:val="0"/>
          <w:bCs w:val="0"/>
          <w:sz w:val="32"/>
          <w:szCs w:val="32"/>
          <w:lang w:val="en-US" w:eastAsia="zh-CN"/>
        </w:rPr>
        <w:t>工作</w:t>
      </w:r>
      <w:r>
        <w:rPr>
          <w:rStyle w:val="11"/>
          <w:rFonts w:hint="eastAsia" w:ascii="方正黑体_GBK" w:hAnsi="方正黑体_GBK" w:eastAsia="方正黑体_GBK" w:cs="方正黑体_GBK"/>
          <w:b w:val="0"/>
          <w:bCs w:val="0"/>
          <w:sz w:val="32"/>
          <w:szCs w:val="32"/>
        </w:rPr>
        <w:t>要求</w:t>
      </w:r>
    </w:p>
    <w:p>
      <w:pPr>
        <w:pStyle w:val="13"/>
        <w:keepNext w:val="0"/>
        <w:keepLines w:val="0"/>
        <w:pageBreakBefore w:val="0"/>
        <w:tabs>
          <w:tab w:val="left" w:pos="1127"/>
        </w:tabs>
        <w:kinsoku/>
        <w:wordWrap/>
        <w:overflowPunct/>
        <w:topLinePunct w:val="0"/>
        <w:autoSpaceDE/>
        <w:autoSpaceDN/>
        <w:bidi w:val="0"/>
        <w:adjustRightInd/>
        <w:snapToGrid/>
        <w:spacing w:line="600" w:lineRule="exact"/>
        <w:ind w:firstLine="640" w:firstLineChars="200"/>
        <w:rPr>
          <w:rStyle w:val="11"/>
          <w:rFonts w:hint="eastAsia" w:ascii="方正仿宋_GBK" w:hAnsi="方正仿宋_GBK" w:eastAsia="方正仿宋_GBK" w:cs="方正仿宋_GBK"/>
          <w:sz w:val="32"/>
          <w:szCs w:val="32"/>
        </w:rPr>
      </w:pPr>
      <w:r>
        <w:rPr>
          <w:rStyle w:val="11"/>
          <w:rFonts w:hint="eastAsia" w:ascii="方正仿宋_GBK" w:hAnsi="方正仿宋_GBK" w:eastAsia="方正仿宋_GBK" w:cs="方正仿宋_GBK"/>
          <w:sz w:val="32"/>
          <w:szCs w:val="32"/>
        </w:rPr>
        <w:t>1.提高站位，高度重视</w:t>
      </w:r>
      <w:r>
        <w:rPr>
          <w:rStyle w:val="11"/>
          <w:rFonts w:hint="eastAsia" w:ascii="方正仿宋_GBK" w:hAnsi="方正仿宋_GBK" w:eastAsia="方正仿宋_GBK" w:cs="方正仿宋_GBK"/>
          <w:sz w:val="32"/>
          <w:szCs w:val="32"/>
          <w:lang w:eastAsia="zh-CN"/>
        </w:rPr>
        <w:t>。各会员单位</w:t>
      </w:r>
      <w:r>
        <w:rPr>
          <w:rStyle w:val="11"/>
          <w:rFonts w:hint="eastAsia" w:ascii="方正仿宋_GBK" w:hAnsi="方正仿宋_GBK" w:eastAsia="方正仿宋_GBK" w:cs="方正仿宋_GBK"/>
          <w:sz w:val="32"/>
          <w:szCs w:val="32"/>
          <w:lang w:val="en-US" w:eastAsia="zh-CN"/>
        </w:rPr>
        <w:t>中职学校要</w:t>
      </w:r>
      <w:r>
        <w:rPr>
          <w:rStyle w:val="11"/>
          <w:rFonts w:hint="eastAsia" w:ascii="方正仿宋_GBK" w:hAnsi="方正仿宋_GBK" w:eastAsia="方正仿宋_GBK" w:cs="方正仿宋_GBK"/>
          <w:sz w:val="32"/>
          <w:szCs w:val="32"/>
        </w:rPr>
        <w:t>积极开展本单位的党史学习教育和职业教育大会精神的学习贯彻。</w:t>
      </w:r>
    </w:p>
    <w:p>
      <w:pPr>
        <w:keepNext w:val="0"/>
        <w:keepLines w:val="0"/>
        <w:pageBreakBefore w:val="0"/>
        <w:kinsoku/>
        <w:wordWrap/>
        <w:overflowPunct/>
        <w:topLinePunct w:val="0"/>
        <w:autoSpaceDE/>
        <w:autoSpaceDN/>
        <w:bidi w:val="0"/>
        <w:adjustRightInd/>
        <w:snapToGrid/>
        <w:spacing w:line="600" w:lineRule="exact"/>
        <w:ind w:firstLine="640" w:firstLineChars="200"/>
        <w:jc w:val="left"/>
        <w:rPr>
          <w:rStyle w:val="11"/>
          <w:rFonts w:hint="default" w:ascii="方正仿宋_GBK" w:hAnsi="方正仿宋_GBK" w:eastAsia="方正仿宋_GBK" w:cs="方正仿宋_GBK"/>
          <w:bCs/>
          <w:sz w:val="32"/>
          <w:szCs w:val="32"/>
          <w:lang w:val="en-US" w:eastAsia="zh-CN"/>
        </w:rPr>
      </w:pPr>
      <w:r>
        <w:rPr>
          <w:rStyle w:val="11"/>
          <w:rFonts w:hint="eastAsia" w:ascii="方正仿宋_GBK" w:hAnsi="方正仿宋_GBK" w:eastAsia="方正仿宋_GBK" w:cs="方正仿宋_GBK"/>
          <w:sz w:val="32"/>
          <w:szCs w:val="32"/>
        </w:rPr>
        <w:t>2</w:t>
      </w:r>
      <w:r>
        <w:rPr>
          <w:rStyle w:val="11"/>
          <w:rFonts w:hint="eastAsia" w:ascii="方正仿宋_GBK" w:hAnsi="方正仿宋_GBK" w:eastAsia="方正仿宋_GBK" w:cs="方正仿宋_GBK"/>
          <w:sz w:val="32"/>
          <w:szCs w:val="32"/>
          <w:lang w:val="en-US" w:eastAsia="zh-CN"/>
        </w:rPr>
        <w:t>.</w:t>
      </w:r>
      <w:r>
        <w:rPr>
          <w:rStyle w:val="11"/>
          <w:rFonts w:hint="eastAsia" w:ascii="方正仿宋_GBK" w:hAnsi="方正仿宋_GBK" w:eastAsia="方正仿宋_GBK" w:cs="方正仿宋_GBK"/>
          <w:sz w:val="32"/>
          <w:szCs w:val="32"/>
        </w:rPr>
        <w:t>精心组织</w:t>
      </w:r>
      <w:r>
        <w:rPr>
          <w:rStyle w:val="11"/>
          <w:rFonts w:hint="eastAsia" w:ascii="方正仿宋_GBK" w:hAnsi="方正仿宋_GBK" w:eastAsia="方正仿宋_GBK" w:cs="方正仿宋_GBK"/>
          <w:sz w:val="32"/>
          <w:szCs w:val="32"/>
          <w:lang w:eastAsia="zh-CN"/>
        </w:rPr>
        <w:t>，</w:t>
      </w:r>
      <w:r>
        <w:rPr>
          <w:rStyle w:val="11"/>
          <w:rFonts w:hint="eastAsia" w:ascii="方正仿宋_GBK" w:hAnsi="方正仿宋_GBK" w:eastAsia="方正仿宋_GBK" w:cs="方正仿宋_GBK"/>
          <w:sz w:val="32"/>
          <w:szCs w:val="32"/>
        </w:rPr>
        <w:t>周密安排</w:t>
      </w:r>
      <w:r>
        <w:rPr>
          <w:rStyle w:val="11"/>
          <w:rFonts w:hint="eastAsia" w:ascii="方正仿宋_GBK" w:hAnsi="方正仿宋_GBK" w:eastAsia="方正仿宋_GBK" w:cs="方正仿宋_GBK"/>
          <w:sz w:val="32"/>
          <w:szCs w:val="32"/>
          <w:lang w:eastAsia="zh-CN"/>
        </w:rPr>
        <w:t>。各会员</w:t>
      </w:r>
      <w:r>
        <w:rPr>
          <w:rStyle w:val="11"/>
          <w:rFonts w:hint="eastAsia" w:ascii="方正仿宋_GBK" w:hAnsi="方正仿宋_GBK" w:eastAsia="方正仿宋_GBK" w:cs="方正仿宋_GBK"/>
          <w:sz w:val="32"/>
          <w:szCs w:val="32"/>
        </w:rPr>
        <w:t>单位</w:t>
      </w:r>
      <w:r>
        <w:rPr>
          <w:rStyle w:val="11"/>
          <w:rFonts w:hint="eastAsia" w:ascii="方正仿宋_GBK" w:hAnsi="方正仿宋_GBK" w:eastAsia="方正仿宋_GBK" w:cs="方正仿宋_GBK"/>
          <w:sz w:val="32"/>
          <w:szCs w:val="32"/>
          <w:lang w:val="en-US" w:eastAsia="zh-CN"/>
        </w:rPr>
        <w:t>中</w:t>
      </w:r>
      <w:r>
        <w:rPr>
          <w:rStyle w:val="11"/>
          <w:rFonts w:hint="eastAsia" w:ascii="方正仿宋_GBK" w:hAnsi="方正仿宋_GBK" w:eastAsia="方正仿宋_GBK" w:cs="方正仿宋_GBK"/>
          <w:sz w:val="32"/>
          <w:szCs w:val="32"/>
          <w:lang w:val="en-US"/>
        </w:rPr>
        <w:t>职</w:t>
      </w:r>
      <w:r>
        <w:rPr>
          <w:rStyle w:val="11"/>
          <w:rFonts w:hint="eastAsia" w:ascii="方正仿宋_GBK" w:hAnsi="方正仿宋_GBK" w:eastAsia="方正仿宋_GBK" w:cs="方正仿宋_GBK"/>
          <w:sz w:val="32"/>
          <w:szCs w:val="32"/>
          <w:lang w:val="en-US" w:eastAsia="zh-CN"/>
        </w:rPr>
        <w:t>学校尽可能动员全体</w:t>
      </w:r>
      <w:r>
        <w:rPr>
          <w:rStyle w:val="11"/>
          <w:rFonts w:hint="eastAsia" w:ascii="方正仿宋_GBK" w:hAnsi="方正仿宋_GBK" w:eastAsia="方正仿宋_GBK" w:cs="方正仿宋_GBK"/>
          <w:sz w:val="32"/>
          <w:szCs w:val="32"/>
        </w:rPr>
        <w:t>师生参加</w:t>
      </w:r>
      <w:r>
        <w:rPr>
          <w:rStyle w:val="11"/>
          <w:rFonts w:hint="eastAsia" w:ascii="方正仿宋_GBK" w:hAnsi="方正仿宋_GBK" w:eastAsia="方正仿宋_GBK" w:cs="方正仿宋_GBK"/>
          <w:bCs/>
          <w:sz w:val="32"/>
          <w:szCs w:val="32"/>
        </w:rPr>
        <w:t>“学党史践行初心使命 强技能成就美好生活”党史知识竞赛活动。</w:t>
      </w:r>
      <w:r>
        <w:rPr>
          <w:rStyle w:val="11"/>
          <w:rFonts w:hint="eastAsia" w:ascii="方正仿宋_GBK" w:hAnsi="方正仿宋_GBK" w:eastAsia="方正仿宋_GBK" w:cs="方正仿宋_GBK"/>
          <w:bCs/>
          <w:sz w:val="32"/>
          <w:szCs w:val="32"/>
          <w:lang w:val="en-US" w:eastAsia="zh-CN"/>
        </w:rPr>
        <w:t>各中职学校接此通知后，请按要求确定赛事技术人员并及时填报参赛报名表，于2021年5月14日（星期五）前发到指定邮箱。</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Style w:val="11"/>
          <w:rFonts w:hint="eastAsia" w:ascii="方正仿宋_GBK" w:hAnsi="方正仿宋_GBK" w:eastAsia="方正仿宋_GBK" w:cs="方正仿宋_GBK"/>
          <w:bCs/>
          <w:sz w:val="32"/>
          <w:szCs w:val="32"/>
        </w:rPr>
      </w:pPr>
      <w:r>
        <w:rPr>
          <w:rStyle w:val="11"/>
          <w:rFonts w:hint="eastAsia" w:ascii="方正仿宋_GBK" w:hAnsi="方正仿宋_GBK" w:eastAsia="方正仿宋_GBK" w:cs="方正仿宋_GBK"/>
          <w:bCs/>
          <w:sz w:val="32"/>
          <w:szCs w:val="32"/>
        </w:rPr>
        <w:t>3.以赛促学，以学力行</w:t>
      </w:r>
      <w:r>
        <w:rPr>
          <w:rStyle w:val="11"/>
          <w:rFonts w:hint="eastAsia" w:ascii="方正仿宋_GBK" w:hAnsi="方正仿宋_GBK" w:eastAsia="方正仿宋_GBK" w:cs="方正仿宋_GBK"/>
          <w:bCs/>
          <w:sz w:val="32"/>
          <w:szCs w:val="32"/>
          <w:lang w:eastAsia="zh-CN"/>
        </w:rPr>
        <w:t>。</w:t>
      </w:r>
      <w:r>
        <w:rPr>
          <w:rStyle w:val="11"/>
          <w:rFonts w:hint="eastAsia" w:ascii="方正仿宋_GBK" w:hAnsi="方正仿宋_GBK" w:eastAsia="方正仿宋_GBK" w:cs="方正仿宋_GBK"/>
          <w:bCs/>
          <w:sz w:val="32"/>
          <w:szCs w:val="32"/>
        </w:rPr>
        <w:t>通过此次竞赛促进会员单位广泛、深入、持久地开展党史学习教育，通过此次竞赛，进一步践行初心使命，</w:t>
      </w:r>
      <w:r>
        <w:rPr>
          <w:rStyle w:val="11"/>
          <w:rFonts w:hint="eastAsia" w:ascii="方正仿宋_GBK" w:hAnsi="方正仿宋_GBK" w:eastAsia="方正仿宋_GBK" w:cs="方正仿宋_GBK"/>
          <w:bCs/>
          <w:sz w:val="32"/>
          <w:szCs w:val="32"/>
          <w:lang w:eastAsia="zh-CN"/>
        </w:rPr>
        <w:t>推动</w:t>
      </w:r>
      <w:r>
        <w:rPr>
          <w:rStyle w:val="11"/>
          <w:rFonts w:hint="eastAsia" w:ascii="方正仿宋_GBK" w:hAnsi="方正仿宋_GBK" w:eastAsia="方正仿宋_GBK" w:cs="方正仿宋_GBK"/>
          <w:bCs/>
          <w:sz w:val="32"/>
          <w:szCs w:val="32"/>
          <w:lang w:val="en-US" w:eastAsia="zh-CN"/>
        </w:rPr>
        <w:t>职业学校的高质量发展，</w:t>
      </w:r>
      <w:r>
        <w:rPr>
          <w:rStyle w:val="11"/>
          <w:rFonts w:hint="eastAsia" w:ascii="方正仿宋_GBK" w:hAnsi="方正仿宋_GBK" w:eastAsia="方正仿宋_GBK" w:cs="方正仿宋_GBK"/>
          <w:bCs/>
          <w:sz w:val="32"/>
          <w:szCs w:val="32"/>
        </w:rPr>
        <w:t>以优异的成绩向建党百年献礼！</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b w:val="0"/>
          <w:bCs w:val="0"/>
          <w:sz w:val="32"/>
          <w:szCs w:val="32"/>
          <w:lang w:val="en-US" w:eastAsia="zh-CN"/>
        </w:rPr>
      </w:pPr>
      <w:r>
        <w:rPr>
          <w:rFonts w:hint="eastAsia" w:ascii="方正仿宋_GBK" w:hAnsi="方正仿宋_GBK" w:eastAsia="方正仿宋_GBK" w:cs="方正仿宋_GBK"/>
          <w:b w:val="0"/>
          <w:bCs w:val="0"/>
          <w:sz w:val="32"/>
          <w:szCs w:val="32"/>
          <w:lang w:val="en-US" w:eastAsia="zh-CN"/>
        </w:rPr>
        <w:t>联系人：余跃  电话：13996787793</w:t>
      </w:r>
    </w:p>
    <w:p>
      <w:pPr>
        <w:pStyle w:val="5"/>
        <w:keepNext w:val="0"/>
        <w:keepLines w:val="0"/>
        <w:pageBreakBefore w:val="0"/>
        <w:widowControl w:val="0"/>
        <w:kinsoku/>
        <w:wordWrap/>
        <w:overflowPunct/>
        <w:topLinePunct w:val="0"/>
        <w:autoSpaceDE/>
        <w:autoSpaceDN/>
        <w:bidi w:val="0"/>
        <w:adjustRightInd/>
        <w:snapToGrid/>
        <w:spacing w:before="0" w:after="0" w:line="600" w:lineRule="exact"/>
        <w:ind w:firstLine="1280" w:firstLineChars="400"/>
        <w:textAlignment w:val="auto"/>
        <w:rPr>
          <w:rFonts w:hint="eastAsia" w:ascii="方正仿宋_GBK" w:hAnsi="方正仿宋_GBK" w:eastAsia="方正仿宋_GBK" w:cs="方正仿宋_GBK"/>
          <w:b w:val="0"/>
          <w:bCs w:val="0"/>
          <w:sz w:val="32"/>
          <w:szCs w:val="32"/>
          <w:lang w:val="en-US" w:eastAsia="zh-CN"/>
        </w:rPr>
      </w:pPr>
      <w:r>
        <w:rPr>
          <w:rFonts w:hint="eastAsia" w:ascii="方正仿宋_GBK" w:hAnsi="方正仿宋_GBK" w:eastAsia="方正仿宋_GBK" w:cs="方正仿宋_GBK"/>
          <w:b w:val="0"/>
          <w:bCs w:val="0"/>
          <w:sz w:val="32"/>
          <w:szCs w:val="32"/>
          <w:lang w:val="en-US" w:eastAsia="zh-CN"/>
        </w:rPr>
        <w:t>邮箱：465199896@qq.com</w:t>
      </w:r>
    </w:p>
    <w:p>
      <w:pPr>
        <w:keepNext w:val="0"/>
        <w:keepLines w:val="0"/>
        <w:pageBreakBefore w:val="0"/>
        <w:widowControl w:val="0"/>
        <w:tabs>
          <w:tab w:val="left" w:pos="5716"/>
        </w:tabs>
        <w:kinsoku/>
        <w:wordWrap/>
        <w:overflowPunct/>
        <w:topLinePunct w:val="0"/>
        <w:autoSpaceDE/>
        <w:autoSpaceDN/>
        <w:bidi w:val="0"/>
        <w:adjustRightInd/>
        <w:snapToGrid/>
        <w:spacing w:line="600" w:lineRule="exact"/>
        <w:jc w:val="both"/>
        <w:textAlignment w:val="auto"/>
        <w:rPr>
          <w:rStyle w:val="11"/>
          <w:rFonts w:hint="eastAsia" w:ascii="方正仿宋_GBK" w:hAnsi="方正仿宋_GBK" w:eastAsia="方正仿宋_GBK" w:cs="方正仿宋_GBK"/>
          <w:spacing w:val="0"/>
          <w:sz w:val="32"/>
          <w:szCs w:val="32"/>
          <w:lang w:eastAsia="zh-CN"/>
        </w:rPr>
      </w:pPr>
    </w:p>
    <w:p>
      <w:pPr>
        <w:pStyle w:val="5"/>
        <w:keepNext w:val="0"/>
        <w:keepLines w:val="0"/>
        <w:pageBreakBefore w:val="0"/>
        <w:widowControl w:val="0"/>
        <w:kinsoku/>
        <w:wordWrap/>
        <w:overflowPunct/>
        <w:topLinePunct w:val="0"/>
        <w:autoSpaceDE/>
        <w:autoSpaceDN/>
        <w:bidi w:val="0"/>
        <w:adjustRightInd/>
        <w:snapToGrid/>
        <w:spacing w:before="0" w:after="0" w:line="600" w:lineRule="exact"/>
        <w:ind w:left="0" w:leftChars="0" w:firstLine="640" w:firstLineChars="200"/>
        <w:textAlignment w:val="auto"/>
        <w:rPr>
          <w:rStyle w:val="11"/>
          <w:rFonts w:hint="eastAsia" w:ascii="方正仿宋_GBK" w:hAnsi="方正仿宋_GBK" w:eastAsia="方正仿宋_GBK" w:cs="方正仿宋_GBK"/>
          <w:b w:val="0"/>
          <w:bCs w:val="0"/>
          <w:spacing w:val="0"/>
          <w:sz w:val="32"/>
          <w:szCs w:val="32"/>
          <w:lang w:val="en-US" w:eastAsia="zh-CN"/>
        </w:rPr>
      </w:pPr>
      <w:r>
        <w:rPr>
          <w:rStyle w:val="11"/>
          <w:rFonts w:hint="eastAsia" w:ascii="方正仿宋_GBK" w:hAnsi="方正仿宋_GBK" w:eastAsia="方正仿宋_GBK" w:cs="方正仿宋_GBK"/>
          <w:b w:val="0"/>
          <w:bCs w:val="0"/>
          <w:spacing w:val="0"/>
          <w:sz w:val="32"/>
          <w:szCs w:val="32"/>
          <w:lang w:val="en-US" w:eastAsia="zh-CN"/>
        </w:rPr>
        <w:t>附件：1.“学党史践行初心使命  强技能成就美好生活”党</w:t>
      </w:r>
    </w:p>
    <w:p>
      <w:pPr>
        <w:pStyle w:val="5"/>
        <w:keepNext w:val="0"/>
        <w:keepLines w:val="0"/>
        <w:pageBreakBefore w:val="0"/>
        <w:widowControl w:val="0"/>
        <w:kinsoku/>
        <w:wordWrap/>
        <w:overflowPunct/>
        <w:topLinePunct w:val="0"/>
        <w:autoSpaceDE/>
        <w:autoSpaceDN/>
        <w:bidi w:val="0"/>
        <w:adjustRightInd/>
        <w:snapToGrid/>
        <w:spacing w:before="0" w:after="0" w:line="600" w:lineRule="exact"/>
        <w:ind w:left="0" w:leftChars="0" w:firstLine="1920" w:firstLineChars="600"/>
        <w:textAlignment w:val="auto"/>
        <w:rPr>
          <w:rStyle w:val="11"/>
          <w:rFonts w:hint="eastAsia" w:ascii="方正仿宋_GBK" w:hAnsi="方正仿宋_GBK" w:eastAsia="方正仿宋_GBK" w:cs="方正仿宋_GBK"/>
          <w:b w:val="0"/>
          <w:bCs w:val="0"/>
          <w:spacing w:val="0"/>
          <w:sz w:val="32"/>
          <w:szCs w:val="32"/>
          <w:lang w:val="en-US" w:eastAsia="zh-CN"/>
        </w:rPr>
      </w:pPr>
      <w:r>
        <w:rPr>
          <w:rStyle w:val="11"/>
          <w:rFonts w:hint="eastAsia" w:ascii="方正仿宋_GBK" w:hAnsi="方正仿宋_GBK" w:eastAsia="方正仿宋_GBK" w:cs="方正仿宋_GBK"/>
          <w:b w:val="0"/>
          <w:bCs w:val="0"/>
          <w:spacing w:val="0"/>
          <w:sz w:val="32"/>
          <w:szCs w:val="32"/>
          <w:lang w:val="en-US" w:eastAsia="zh-CN"/>
        </w:rPr>
        <w:t>史知识竞赛教师报名表</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1600" w:firstLineChars="500"/>
        <w:textAlignment w:val="auto"/>
        <w:rPr>
          <w:rStyle w:val="11"/>
          <w:rFonts w:hint="eastAsia" w:ascii="方正仿宋_GBK" w:hAnsi="方正仿宋_GBK" w:eastAsia="方正仿宋_GBK" w:cs="方正仿宋_GBK"/>
          <w:b w:val="0"/>
          <w:bCs w:val="0"/>
          <w:spacing w:val="0"/>
          <w:sz w:val="32"/>
          <w:szCs w:val="32"/>
          <w:lang w:val="en-US" w:eastAsia="zh-CN"/>
        </w:rPr>
      </w:pPr>
      <w:r>
        <w:rPr>
          <w:rStyle w:val="11"/>
          <w:rFonts w:hint="eastAsia" w:ascii="方正仿宋_GBK" w:hAnsi="方正仿宋_GBK" w:eastAsia="方正仿宋_GBK" w:cs="方正仿宋_GBK"/>
          <w:b w:val="0"/>
          <w:bCs w:val="0"/>
          <w:spacing w:val="0"/>
          <w:sz w:val="32"/>
          <w:szCs w:val="32"/>
          <w:lang w:val="en-US" w:eastAsia="zh-CN"/>
        </w:rPr>
        <w:t>2.“学党史践行初心使命  强技能成就美好生活”党</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1600" w:firstLineChars="500"/>
        <w:textAlignment w:val="auto"/>
        <w:rPr>
          <w:rStyle w:val="11"/>
          <w:rFonts w:hint="eastAsia" w:ascii="方正仿宋_GBK" w:hAnsi="方正仿宋_GBK" w:eastAsia="方正仿宋_GBK" w:cs="方正仿宋_GBK"/>
          <w:spacing w:val="0"/>
          <w:sz w:val="32"/>
          <w:szCs w:val="32"/>
          <w:lang w:val="en-US" w:eastAsia="zh-CN"/>
        </w:rPr>
      </w:pPr>
      <w:r>
        <w:rPr>
          <w:rStyle w:val="11"/>
          <w:rFonts w:hint="eastAsia" w:ascii="方正仿宋_GBK" w:hAnsi="方正仿宋_GBK" w:eastAsia="方正仿宋_GBK" w:cs="方正仿宋_GBK"/>
          <w:b w:val="0"/>
          <w:bCs w:val="0"/>
          <w:spacing w:val="0"/>
          <w:sz w:val="32"/>
          <w:szCs w:val="32"/>
          <w:lang w:val="en-US" w:eastAsia="zh-CN"/>
        </w:rPr>
        <w:t>史知识竞赛学生报名表</w:t>
      </w:r>
    </w:p>
    <w:p>
      <w:pPr>
        <w:keepNext w:val="0"/>
        <w:keepLines w:val="0"/>
        <w:pageBreakBefore w:val="0"/>
        <w:widowControl w:val="0"/>
        <w:tabs>
          <w:tab w:val="left" w:pos="5716"/>
        </w:tabs>
        <w:kinsoku/>
        <w:wordWrap/>
        <w:overflowPunct/>
        <w:topLinePunct w:val="0"/>
        <w:autoSpaceDE/>
        <w:autoSpaceDN/>
        <w:bidi w:val="0"/>
        <w:adjustRightInd/>
        <w:snapToGrid/>
        <w:spacing w:line="600" w:lineRule="exact"/>
        <w:jc w:val="center"/>
        <w:textAlignment w:val="auto"/>
        <w:rPr>
          <w:rStyle w:val="11"/>
          <w:rFonts w:hint="eastAsia" w:ascii="方正仿宋_GBK" w:hAnsi="方正仿宋_GBK" w:eastAsia="方正仿宋_GBK" w:cs="方正仿宋_GBK"/>
          <w:spacing w:val="0"/>
          <w:sz w:val="32"/>
          <w:szCs w:val="32"/>
          <w:lang w:val="en-US" w:eastAsia="zh-CN"/>
        </w:rPr>
      </w:pPr>
      <w:r>
        <w:rPr>
          <w:rStyle w:val="11"/>
          <w:rFonts w:hint="eastAsia" w:ascii="方正仿宋_GBK" w:hAnsi="方正仿宋_GBK" w:eastAsia="方正仿宋_GBK" w:cs="方正仿宋_GBK"/>
          <w:spacing w:val="0"/>
          <w:sz w:val="32"/>
          <w:szCs w:val="32"/>
          <w:lang w:val="en-US" w:eastAsia="zh-CN"/>
        </w:rPr>
        <w:t xml:space="preserve">                 </w:t>
      </w:r>
    </w:p>
    <w:p>
      <w:pPr>
        <w:keepNext w:val="0"/>
        <w:keepLines w:val="0"/>
        <w:pageBreakBefore w:val="0"/>
        <w:widowControl w:val="0"/>
        <w:tabs>
          <w:tab w:val="left" w:pos="5716"/>
        </w:tabs>
        <w:kinsoku/>
        <w:wordWrap/>
        <w:overflowPunct/>
        <w:topLinePunct w:val="0"/>
        <w:autoSpaceDE/>
        <w:autoSpaceDN/>
        <w:bidi w:val="0"/>
        <w:adjustRightInd/>
        <w:snapToGrid/>
        <w:spacing w:line="600" w:lineRule="exact"/>
        <w:jc w:val="center"/>
        <w:textAlignment w:val="auto"/>
        <w:rPr>
          <w:rStyle w:val="11"/>
          <w:rFonts w:hint="eastAsia" w:ascii="方正仿宋_GBK" w:hAnsi="方正仿宋_GBK" w:eastAsia="方正仿宋_GBK" w:cs="方正仿宋_GBK"/>
          <w:spacing w:val="0"/>
          <w:sz w:val="32"/>
          <w:szCs w:val="32"/>
        </w:rPr>
      </w:pPr>
      <w:r>
        <w:rPr>
          <w:rStyle w:val="11"/>
          <w:rFonts w:hint="eastAsia" w:ascii="方正仿宋_GBK" w:hAnsi="方正仿宋_GBK" w:eastAsia="方正仿宋_GBK" w:cs="方正仿宋_GBK"/>
          <w:spacing w:val="0"/>
          <w:sz w:val="32"/>
          <w:szCs w:val="32"/>
          <w:lang w:val="en-US" w:eastAsia="zh-CN"/>
        </w:rPr>
        <w:t xml:space="preserve">      </w:t>
      </w:r>
      <w:bookmarkStart w:id="0" w:name="_GoBack"/>
      <w:bookmarkEnd w:id="0"/>
      <w:r>
        <w:rPr>
          <w:rStyle w:val="11"/>
          <w:rFonts w:hint="eastAsia" w:ascii="方正仿宋_GBK" w:hAnsi="方正仿宋_GBK" w:eastAsia="方正仿宋_GBK" w:cs="方正仿宋_GBK"/>
          <w:spacing w:val="0"/>
          <w:sz w:val="32"/>
          <w:szCs w:val="32"/>
          <w:lang w:val="en-US" w:eastAsia="zh-CN"/>
        </w:rPr>
        <w:t xml:space="preserve">           </w:t>
      </w:r>
      <w:r>
        <w:rPr>
          <w:rStyle w:val="11"/>
          <w:rFonts w:hint="eastAsia" w:ascii="方正仿宋_GBK" w:hAnsi="方正仿宋_GBK" w:eastAsia="方正仿宋_GBK" w:cs="方正仿宋_GBK"/>
          <w:spacing w:val="0"/>
          <w:sz w:val="32"/>
          <w:szCs w:val="32"/>
        </w:rPr>
        <w:t>重庆市职业教育学会</w:t>
      </w:r>
    </w:p>
    <w:p>
      <w:pPr>
        <w:keepNext w:val="0"/>
        <w:keepLines w:val="0"/>
        <w:pageBreakBefore w:val="0"/>
        <w:widowControl w:val="0"/>
        <w:tabs>
          <w:tab w:val="left" w:pos="5716"/>
        </w:tabs>
        <w:kinsoku/>
        <w:wordWrap/>
        <w:overflowPunct/>
        <w:topLinePunct w:val="0"/>
        <w:autoSpaceDE/>
        <w:autoSpaceDN/>
        <w:bidi w:val="0"/>
        <w:adjustRightInd/>
        <w:snapToGrid/>
        <w:spacing w:line="600" w:lineRule="exact"/>
        <w:jc w:val="center"/>
        <w:textAlignment w:val="auto"/>
        <w:rPr>
          <w:rStyle w:val="11"/>
          <w:rFonts w:hint="eastAsia" w:ascii="方正仿宋_GBK" w:hAnsi="方正仿宋_GBK" w:eastAsia="方正仿宋_GBK" w:cs="方正仿宋_GBK"/>
          <w:spacing w:val="0"/>
          <w:sz w:val="32"/>
          <w:szCs w:val="32"/>
          <w:lang w:val="en-US" w:eastAsia="zh-CN"/>
        </w:rPr>
      </w:pPr>
      <w:r>
        <w:rPr>
          <w:rStyle w:val="11"/>
          <w:rFonts w:hint="eastAsia" w:ascii="方正仿宋_GBK" w:hAnsi="方正仿宋_GBK" w:eastAsia="方正仿宋_GBK" w:cs="方正仿宋_GBK"/>
          <w:spacing w:val="0"/>
          <w:sz w:val="32"/>
          <w:szCs w:val="32"/>
          <w:lang w:val="en-US" w:eastAsia="zh-CN"/>
        </w:rPr>
        <w:t xml:space="preserve">                   </w:t>
      </w:r>
      <w:r>
        <w:rPr>
          <w:rStyle w:val="11"/>
          <w:rFonts w:hint="eastAsia" w:ascii="方正仿宋_GBK" w:hAnsi="方正仿宋_GBK" w:eastAsia="方正仿宋_GBK" w:cs="方正仿宋_GBK"/>
          <w:spacing w:val="0"/>
          <w:sz w:val="32"/>
          <w:szCs w:val="32"/>
        </w:rPr>
        <w:t>2021年5月8</w:t>
      </w:r>
      <w:r>
        <w:rPr>
          <w:rStyle w:val="11"/>
          <w:rFonts w:hint="eastAsia" w:ascii="方正仿宋_GBK" w:hAnsi="方正仿宋_GBK" w:eastAsia="方正仿宋_GBK" w:cs="方正仿宋_GBK"/>
          <w:spacing w:val="0"/>
          <w:sz w:val="32"/>
          <w:szCs w:val="32"/>
          <w:lang w:val="en-US" w:eastAsia="zh-CN"/>
        </w:rPr>
        <w:t>日</w:t>
      </w:r>
    </w:p>
    <w:p>
      <w:pPr>
        <w:pStyle w:val="5"/>
        <w:keepNext w:val="0"/>
        <w:keepLines w:val="0"/>
        <w:pageBreakBefore w:val="0"/>
        <w:widowControl w:val="0"/>
        <w:kinsoku/>
        <w:wordWrap/>
        <w:overflowPunct/>
        <w:topLinePunct w:val="0"/>
        <w:autoSpaceDE/>
        <w:autoSpaceDN/>
        <w:bidi w:val="0"/>
        <w:adjustRightInd/>
        <w:snapToGrid/>
        <w:spacing w:before="0" w:after="0" w:line="600" w:lineRule="exact"/>
        <w:ind w:left="0" w:leftChars="0" w:firstLine="0" w:firstLineChars="0"/>
        <w:textAlignment w:val="auto"/>
        <w:rPr>
          <w:rStyle w:val="11"/>
          <w:rFonts w:hint="default" w:ascii="方正黑体_GBK" w:hAnsi="方正黑体_GBK" w:eastAsia="方正黑体_GBK" w:cs="方正黑体_GBK"/>
          <w:b w:val="0"/>
          <w:bCs w:val="0"/>
          <w:spacing w:val="0"/>
          <w:sz w:val="32"/>
          <w:szCs w:val="32"/>
          <w:lang w:val="en-US" w:eastAsia="zh-CN"/>
        </w:rPr>
      </w:pPr>
      <w:r>
        <w:rPr>
          <w:rStyle w:val="11"/>
          <w:rFonts w:hint="eastAsia" w:ascii="方正黑体_GBK" w:hAnsi="方正黑体_GBK" w:eastAsia="方正黑体_GBK" w:cs="方正黑体_GBK"/>
          <w:b w:val="0"/>
          <w:bCs w:val="0"/>
          <w:spacing w:val="0"/>
          <w:sz w:val="32"/>
          <w:szCs w:val="32"/>
          <w:lang w:val="en-US" w:eastAsia="zh-CN"/>
        </w:rPr>
        <w:t>附件1</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b/>
          <w:bCs/>
          <w:sz w:val="44"/>
          <w:szCs w:val="44"/>
          <w:lang w:val="en-US" w:eastAsia="zh-CN"/>
        </w:rPr>
      </w:pPr>
      <w:r>
        <w:rPr>
          <w:rFonts w:hint="eastAsia" w:ascii="方正小标宋_GBK" w:hAnsi="方正小标宋_GBK" w:eastAsia="方正小标宋_GBK" w:cs="方正小标宋_GBK"/>
          <w:b/>
          <w:bCs/>
          <w:sz w:val="44"/>
          <w:szCs w:val="44"/>
          <w:lang w:val="en-US" w:eastAsia="zh-CN"/>
        </w:rPr>
        <w:t>“学党史践行初心使命 强技能成就美好生活”</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b/>
          <w:bCs/>
          <w:sz w:val="44"/>
          <w:szCs w:val="44"/>
          <w:lang w:val="en-US" w:eastAsia="zh-CN"/>
        </w:rPr>
      </w:pPr>
      <w:r>
        <w:rPr>
          <w:rFonts w:hint="eastAsia" w:ascii="方正小标宋_GBK" w:hAnsi="方正小标宋_GBK" w:eastAsia="方正小标宋_GBK" w:cs="方正小标宋_GBK"/>
          <w:b/>
          <w:bCs/>
          <w:sz w:val="44"/>
          <w:szCs w:val="44"/>
          <w:lang w:val="en-US" w:eastAsia="zh-CN"/>
        </w:rPr>
        <w:t>党史知识竞赛教师报名表</w:t>
      </w:r>
    </w:p>
    <w:p>
      <w:pPr>
        <w:pStyle w:val="13"/>
        <w:rPr>
          <w:rStyle w:val="11"/>
          <w:rFonts w:hint="eastAsia" w:ascii="方正仿宋_GBK" w:hAnsi="方正仿宋_GBK" w:eastAsia="方正仿宋_GBK" w:cs="方正仿宋_GBK"/>
          <w:b w:val="0"/>
          <w:i w:val="0"/>
          <w:caps w:val="0"/>
          <w:spacing w:val="0"/>
          <w:w w:val="100"/>
          <w:kern w:val="2"/>
          <w:sz w:val="32"/>
          <w:szCs w:val="32"/>
          <w:lang w:val="en-US" w:eastAsia="zh-CN" w:bidi="ar-SA"/>
        </w:rPr>
      </w:pPr>
      <w:r>
        <w:rPr>
          <w:rStyle w:val="11"/>
          <w:rFonts w:hint="eastAsia" w:ascii="方正仿宋_GBK" w:hAnsi="方正仿宋_GBK" w:eastAsia="方正仿宋_GBK" w:cs="方正仿宋_GBK"/>
          <w:b w:val="0"/>
          <w:i w:val="0"/>
          <w:caps w:val="0"/>
          <w:spacing w:val="0"/>
          <w:w w:val="100"/>
          <w:kern w:val="2"/>
          <w:sz w:val="32"/>
          <w:szCs w:val="32"/>
          <w:lang w:val="en-US" w:eastAsia="zh-CN" w:bidi="ar-SA"/>
        </w:rPr>
        <w:t xml:space="preserve">  </w:t>
      </w:r>
    </w:p>
    <w:p>
      <w:pPr>
        <w:pStyle w:val="13"/>
        <w:rPr>
          <w:rStyle w:val="11"/>
          <w:rFonts w:hint="eastAsia" w:ascii="方正仿宋_GBK" w:hAnsi="方正仿宋_GBK" w:eastAsia="方正仿宋_GBK" w:cs="方正仿宋_GBK"/>
          <w:b w:val="0"/>
          <w:i w:val="0"/>
          <w:caps w:val="0"/>
          <w:spacing w:val="0"/>
          <w:w w:val="100"/>
          <w:kern w:val="2"/>
          <w:sz w:val="28"/>
          <w:szCs w:val="28"/>
          <w:u w:val="single"/>
          <w:lang w:val="en-US" w:eastAsia="zh-CN" w:bidi="ar-SA"/>
        </w:rPr>
      </w:pPr>
      <w:r>
        <w:rPr>
          <w:rStyle w:val="11"/>
          <w:rFonts w:hint="eastAsia" w:ascii="方正仿宋_GBK" w:hAnsi="方正仿宋_GBK" w:eastAsia="方正仿宋_GBK" w:cs="方正仿宋_GBK"/>
          <w:b w:val="0"/>
          <w:i w:val="0"/>
          <w:caps w:val="0"/>
          <w:spacing w:val="0"/>
          <w:w w:val="100"/>
          <w:kern w:val="2"/>
          <w:sz w:val="28"/>
          <w:szCs w:val="28"/>
          <w:u w:val="single"/>
          <w:lang w:val="en-US" w:eastAsia="zh-CN" w:bidi="ar-SA"/>
        </w:rPr>
        <w:t xml:space="preserve">             </w:t>
      </w:r>
      <w:r>
        <w:rPr>
          <w:rStyle w:val="11"/>
          <w:rFonts w:hint="eastAsia" w:ascii="方正仿宋_GBK" w:hAnsi="方正仿宋_GBK" w:eastAsia="方正仿宋_GBK" w:cs="方正仿宋_GBK"/>
          <w:b w:val="0"/>
          <w:i w:val="0"/>
          <w:caps w:val="0"/>
          <w:spacing w:val="0"/>
          <w:w w:val="100"/>
          <w:kern w:val="2"/>
          <w:sz w:val="28"/>
          <w:szCs w:val="28"/>
          <w:lang w:val="en-US" w:eastAsia="zh-CN" w:bidi="ar-SA"/>
        </w:rPr>
        <w:t>（单位）  赛事负责人</w:t>
      </w:r>
      <w:r>
        <w:rPr>
          <w:rStyle w:val="11"/>
          <w:rFonts w:hint="eastAsia" w:ascii="方正仿宋_GBK" w:hAnsi="方正仿宋_GBK" w:eastAsia="方正仿宋_GBK" w:cs="方正仿宋_GBK"/>
          <w:b w:val="0"/>
          <w:i w:val="0"/>
          <w:caps w:val="0"/>
          <w:spacing w:val="0"/>
          <w:w w:val="100"/>
          <w:kern w:val="2"/>
          <w:sz w:val="28"/>
          <w:szCs w:val="28"/>
          <w:u w:val="single"/>
          <w:lang w:val="en-US" w:eastAsia="zh-CN" w:bidi="ar-SA"/>
        </w:rPr>
        <w:t xml:space="preserve">        </w:t>
      </w:r>
      <w:r>
        <w:rPr>
          <w:rStyle w:val="11"/>
          <w:rFonts w:hint="eastAsia" w:ascii="方正仿宋_GBK" w:hAnsi="方正仿宋_GBK" w:eastAsia="方正仿宋_GBK" w:cs="方正仿宋_GBK"/>
          <w:b w:val="0"/>
          <w:i w:val="0"/>
          <w:caps w:val="0"/>
          <w:spacing w:val="0"/>
          <w:w w:val="100"/>
          <w:kern w:val="2"/>
          <w:sz w:val="28"/>
          <w:szCs w:val="28"/>
          <w:lang w:val="en-US" w:eastAsia="zh-CN" w:bidi="ar-SA"/>
        </w:rPr>
        <w:t xml:space="preserve">  联系电话 </w:t>
      </w:r>
      <w:r>
        <w:rPr>
          <w:rStyle w:val="11"/>
          <w:rFonts w:hint="eastAsia" w:ascii="方正仿宋_GBK" w:hAnsi="方正仿宋_GBK" w:eastAsia="方正仿宋_GBK" w:cs="方正仿宋_GBK"/>
          <w:b w:val="0"/>
          <w:i w:val="0"/>
          <w:caps w:val="0"/>
          <w:spacing w:val="0"/>
          <w:w w:val="100"/>
          <w:kern w:val="2"/>
          <w:sz w:val="28"/>
          <w:szCs w:val="28"/>
          <w:u w:val="single"/>
          <w:lang w:val="en-US" w:eastAsia="zh-CN" w:bidi="ar-SA"/>
        </w:rPr>
        <w:t xml:space="preserve">              </w:t>
      </w:r>
    </w:p>
    <w:p>
      <w:pPr>
        <w:pStyle w:val="13"/>
        <w:keepNext w:val="0"/>
        <w:keepLines w:val="0"/>
        <w:pageBreakBefore w:val="0"/>
        <w:widowControl/>
        <w:kinsoku/>
        <w:wordWrap/>
        <w:overflowPunct/>
        <w:topLinePunct w:val="0"/>
        <w:autoSpaceDE/>
        <w:autoSpaceDN/>
        <w:bidi w:val="0"/>
        <w:adjustRightInd/>
        <w:snapToGrid/>
        <w:spacing w:line="400" w:lineRule="exact"/>
        <w:textAlignment w:val="baseline"/>
        <w:rPr>
          <w:rStyle w:val="11"/>
          <w:rFonts w:hint="default" w:ascii="方正仿宋_GBK" w:hAnsi="方正仿宋_GBK" w:eastAsia="方正仿宋_GBK" w:cs="方正仿宋_GBK"/>
          <w:b w:val="0"/>
          <w:i w:val="0"/>
          <w:caps w:val="0"/>
          <w:spacing w:val="0"/>
          <w:w w:val="100"/>
          <w:kern w:val="2"/>
          <w:sz w:val="28"/>
          <w:szCs w:val="28"/>
          <w:u w:val="single"/>
          <w:lang w:val="en-US" w:eastAsia="zh-CN" w:bidi="ar-SA"/>
        </w:rPr>
      </w:pPr>
    </w:p>
    <w:tbl>
      <w:tblPr>
        <w:tblStyle w:val="8"/>
        <w:tblW w:w="9143" w:type="dxa"/>
        <w:jc w:val="center"/>
        <w:shd w:val="clear" w:color="auto" w:fill="auto"/>
        <w:tblLayout w:type="fixed"/>
        <w:tblCellMar>
          <w:top w:w="0" w:type="dxa"/>
          <w:left w:w="108" w:type="dxa"/>
          <w:bottom w:w="0" w:type="dxa"/>
          <w:right w:w="108" w:type="dxa"/>
        </w:tblCellMar>
      </w:tblPr>
      <w:tblGrid>
        <w:gridCol w:w="794"/>
        <w:gridCol w:w="2130"/>
        <w:gridCol w:w="1516"/>
        <w:gridCol w:w="2550"/>
        <w:gridCol w:w="2153"/>
      </w:tblGrid>
      <w:tr>
        <w:tblPrEx>
          <w:shd w:val="clear" w:color="auto" w:fill="auto"/>
          <w:tblCellMar>
            <w:top w:w="0" w:type="dxa"/>
            <w:left w:w="108" w:type="dxa"/>
            <w:bottom w:w="0" w:type="dxa"/>
            <w:right w:w="108" w:type="dxa"/>
          </w:tblCellMar>
        </w:tblPrEx>
        <w:trPr>
          <w:trHeight w:val="470" w:hRule="atLeast"/>
          <w:jc w:val="center"/>
        </w:trPr>
        <w:tc>
          <w:tcPr>
            <w:tcW w:w="292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在册教师总人数</w:t>
            </w:r>
          </w:p>
        </w:tc>
        <w:tc>
          <w:tcPr>
            <w:tcW w:w="1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方正仿宋_GBK" w:hAnsi="方正仿宋_GBK" w:eastAsia="方正仿宋_GBK" w:cs="方正仿宋_GBK"/>
                <w:i w:val="0"/>
                <w:iCs w:val="0"/>
                <w:color w:val="000000"/>
                <w:sz w:val="24"/>
                <w:szCs w:val="24"/>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参赛教师总人数</w:t>
            </w:r>
          </w:p>
        </w:tc>
        <w:tc>
          <w:tcPr>
            <w:tcW w:w="2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方正仿宋_GBK" w:hAnsi="方正仿宋_GBK" w:eastAsia="方正仿宋_GBK" w:cs="方正仿宋_GBK"/>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470" w:hRule="atLeast"/>
          <w:jc w:val="center"/>
        </w:trPr>
        <w:tc>
          <w:tcPr>
            <w:tcW w:w="292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学校赛事技术负责人</w:t>
            </w:r>
          </w:p>
        </w:tc>
        <w:tc>
          <w:tcPr>
            <w:tcW w:w="1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方正仿宋_GBK" w:hAnsi="方正仿宋_GBK" w:eastAsia="方正仿宋_GBK" w:cs="方正仿宋_GBK"/>
                <w:i w:val="0"/>
                <w:iCs w:val="0"/>
                <w:color w:val="000000"/>
                <w:sz w:val="24"/>
                <w:szCs w:val="24"/>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联系电话</w:t>
            </w:r>
          </w:p>
        </w:tc>
        <w:tc>
          <w:tcPr>
            <w:tcW w:w="2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方正仿宋_GBK" w:hAnsi="方正仿宋_GBK" w:eastAsia="方正仿宋_GBK" w:cs="方正仿宋_GBK"/>
                <w:i w:val="0"/>
                <w:iCs w:val="0"/>
                <w:color w:val="000000"/>
                <w:sz w:val="24"/>
                <w:szCs w:val="24"/>
                <w:u w:val="none"/>
              </w:rPr>
            </w:pPr>
          </w:p>
        </w:tc>
      </w:tr>
      <w:tr>
        <w:tblPrEx>
          <w:tblCellMar>
            <w:top w:w="0" w:type="dxa"/>
            <w:left w:w="108" w:type="dxa"/>
            <w:bottom w:w="0" w:type="dxa"/>
            <w:right w:w="108" w:type="dxa"/>
          </w:tblCellMar>
        </w:tblPrEx>
        <w:trPr>
          <w:trHeight w:val="470"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序号</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参赛学校</w:t>
            </w:r>
          </w:p>
        </w:tc>
        <w:tc>
          <w:tcPr>
            <w:tcW w:w="1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参赛姓名</w:t>
            </w: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身份证号码</w:t>
            </w:r>
          </w:p>
        </w:tc>
        <w:tc>
          <w:tcPr>
            <w:tcW w:w="2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手机号码</w:t>
            </w:r>
          </w:p>
        </w:tc>
      </w:tr>
      <w:tr>
        <w:tblPrEx>
          <w:shd w:val="clear" w:color="auto" w:fill="auto"/>
          <w:tblCellMar>
            <w:top w:w="0" w:type="dxa"/>
            <w:left w:w="108" w:type="dxa"/>
            <w:bottom w:w="0" w:type="dxa"/>
            <w:right w:w="108" w:type="dxa"/>
          </w:tblCellMar>
        </w:tblPrEx>
        <w:trPr>
          <w:trHeight w:val="470"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2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r>
      <w:tr>
        <w:tblPrEx>
          <w:tblCellMar>
            <w:top w:w="0" w:type="dxa"/>
            <w:left w:w="108" w:type="dxa"/>
            <w:bottom w:w="0" w:type="dxa"/>
            <w:right w:w="108" w:type="dxa"/>
          </w:tblCellMar>
        </w:tblPrEx>
        <w:trPr>
          <w:trHeight w:val="470"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2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470"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2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470"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2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r>
      <w:tr>
        <w:tblPrEx>
          <w:tblCellMar>
            <w:top w:w="0" w:type="dxa"/>
            <w:left w:w="108" w:type="dxa"/>
            <w:bottom w:w="0" w:type="dxa"/>
            <w:right w:w="108" w:type="dxa"/>
          </w:tblCellMar>
        </w:tblPrEx>
        <w:trPr>
          <w:trHeight w:val="470"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2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470"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2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r>
      <w:tr>
        <w:tblPrEx>
          <w:tblCellMar>
            <w:top w:w="0" w:type="dxa"/>
            <w:left w:w="108" w:type="dxa"/>
            <w:bottom w:w="0" w:type="dxa"/>
            <w:right w:w="108" w:type="dxa"/>
          </w:tblCellMar>
        </w:tblPrEx>
        <w:trPr>
          <w:trHeight w:val="470"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2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470"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2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470"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2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r>
      <w:tr>
        <w:tblPrEx>
          <w:tblCellMar>
            <w:top w:w="0" w:type="dxa"/>
            <w:left w:w="108" w:type="dxa"/>
            <w:bottom w:w="0" w:type="dxa"/>
            <w:right w:w="108" w:type="dxa"/>
          </w:tblCellMar>
        </w:tblPrEx>
        <w:trPr>
          <w:trHeight w:val="470"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2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470"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2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470"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2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470"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2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470"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2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470"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2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r>
    </w:tbl>
    <w:p>
      <w:pPr>
        <w:pStyle w:val="5"/>
        <w:keepNext w:val="0"/>
        <w:keepLines w:val="0"/>
        <w:pageBreakBefore w:val="0"/>
        <w:widowControl w:val="0"/>
        <w:kinsoku/>
        <w:wordWrap/>
        <w:overflowPunct/>
        <w:topLinePunct w:val="0"/>
        <w:autoSpaceDE/>
        <w:autoSpaceDN/>
        <w:bidi w:val="0"/>
        <w:adjustRightInd/>
        <w:snapToGrid/>
        <w:spacing w:before="0" w:after="0" w:line="600" w:lineRule="exact"/>
        <w:ind w:left="0" w:leftChars="0" w:firstLine="0" w:firstLineChars="0"/>
        <w:textAlignment w:val="auto"/>
        <w:rPr>
          <w:rStyle w:val="11"/>
          <w:rFonts w:hint="eastAsia" w:ascii="方正黑体_GBK" w:hAnsi="方正黑体_GBK" w:eastAsia="方正黑体_GBK" w:cs="方正黑体_GBK"/>
          <w:b w:val="0"/>
          <w:bCs w:val="0"/>
          <w:spacing w:val="0"/>
          <w:sz w:val="32"/>
          <w:szCs w:val="32"/>
          <w:lang w:val="en-US" w:eastAsia="zh-CN"/>
        </w:rPr>
      </w:pPr>
    </w:p>
    <w:p>
      <w:pPr>
        <w:pStyle w:val="5"/>
        <w:keepNext w:val="0"/>
        <w:keepLines w:val="0"/>
        <w:pageBreakBefore w:val="0"/>
        <w:widowControl w:val="0"/>
        <w:kinsoku/>
        <w:wordWrap/>
        <w:overflowPunct/>
        <w:topLinePunct w:val="0"/>
        <w:autoSpaceDE/>
        <w:autoSpaceDN/>
        <w:bidi w:val="0"/>
        <w:adjustRightInd/>
        <w:snapToGrid/>
        <w:spacing w:before="0" w:after="0" w:line="600" w:lineRule="exact"/>
        <w:ind w:left="0" w:leftChars="0" w:firstLine="0" w:firstLineChars="0"/>
        <w:textAlignment w:val="auto"/>
        <w:rPr>
          <w:rStyle w:val="11"/>
          <w:rFonts w:hint="default" w:ascii="方正黑体_GBK" w:hAnsi="方正黑体_GBK" w:eastAsia="方正黑体_GBK" w:cs="方正黑体_GBK"/>
          <w:b w:val="0"/>
          <w:bCs w:val="0"/>
          <w:spacing w:val="0"/>
          <w:sz w:val="32"/>
          <w:szCs w:val="32"/>
          <w:lang w:val="en-US" w:eastAsia="zh-CN"/>
        </w:rPr>
      </w:pPr>
      <w:r>
        <w:rPr>
          <w:rStyle w:val="11"/>
          <w:rFonts w:hint="eastAsia" w:ascii="方正黑体_GBK" w:hAnsi="方正黑体_GBK" w:eastAsia="方正黑体_GBK" w:cs="方正黑体_GBK"/>
          <w:b w:val="0"/>
          <w:bCs w:val="0"/>
          <w:spacing w:val="0"/>
          <w:sz w:val="32"/>
          <w:szCs w:val="32"/>
          <w:lang w:val="en-US" w:eastAsia="zh-CN"/>
        </w:rPr>
        <w:t>附件2</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b/>
          <w:bCs/>
          <w:sz w:val="44"/>
          <w:szCs w:val="44"/>
          <w:lang w:val="en-US" w:eastAsia="zh-CN"/>
        </w:rPr>
      </w:pPr>
      <w:r>
        <w:rPr>
          <w:rFonts w:hint="eastAsia" w:ascii="方正小标宋_GBK" w:hAnsi="方正小标宋_GBK" w:eastAsia="方正小标宋_GBK" w:cs="方正小标宋_GBK"/>
          <w:b/>
          <w:bCs/>
          <w:sz w:val="44"/>
          <w:szCs w:val="44"/>
          <w:lang w:val="en-US" w:eastAsia="zh-CN"/>
        </w:rPr>
        <w:t>“学党史践行初心使命 强技能成就美好生活”</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lang w:val="en-US" w:eastAsia="zh-CN"/>
        </w:rPr>
      </w:pPr>
      <w:r>
        <w:rPr>
          <w:rFonts w:hint="eastAsia" w:ascii="方正小标宋_GBK" w:hAnsi="方正小标宋_GBK" w:eastAsia="方正小标宋_GBK" w:cs="方正小标宋_GBK"/>
          <w:b/>
          <w:bCs/>
          <w:sz w:val="44"/>
          <w:szCs w:val="44"/>
          <w:lang w:val="en-US" w:eastAsia="zh-CN"/>
        </w:rPr>
        <w:t>党史知识竞赛学生报名表</w:t>
      </w:r>
    </w:p>
    <w:p>
      <w:pPr>
        <w:pStyle w:val="13"/>
        <w:keepNext w:val="0"/>
        <w:keepLines w:val="0"/>
        <w:pageBreakBefore w:val="0"/>
        <w:kinsoku/>
        <w:wordWrap/>
        <w:overflowPunct/>
        <w:topLinePunct w:val="0"/>
        <w:autoSpaceDE/>
        <w:autoSpaceDN/>
        <w:bidi w:val="0"/>
        <w:adjustRightInd/>
        <w:snapToGrid/>
        <w:spacing w:line="600" w:lineRule="exact"/>
        <w:rPr>
          <w:rStyle w:val="11"/>
          <w:rFonts w:hint="eastAsia" w:ascii="方正仿宋_GBK" w:hAnsi="方正仿宋_GBK" w:eastAsia="方正仿宋_GBK" w:cs="方正仿宋_GBK"/>
          <w:b w:val="0"/>
          <w:i w:val="0"/>
          <w:caps w:val="0"/>
          <w:spacing w:val="0"/>
          <w:w w:val="100"/>
          <w:kern w:val="2"/>
          <w:sz w:val="28"/>
          <w:szCs w:val="28"/>
          <w:u w:val="single"/>
          <w:lang w:val="en-US" w:eastAsia="zh-CN" w:bidi="ar-SA"/>
        </w:rPr>
      </w:pPr>
    </w:p>
    <w:p>
      <w:pPr>
        <w:pStyle w:val="13"/>
        <w:keepNext w:val="0"/>
        <w:keepLines w:val="0"/>
        <w:pageBreakBefore w:val="0"/>
        <w:kinsoku/>
        <w:wordWrap/>
        <w:overflowPunct/>
        <w:topLinePunct w:val="0"/>
        <w:autoSpaceDE/>
        <w:autoSpaceDN/>
        <w:bidi w:val="0"/>
        <w:adjustRightInd/>
        <w:snapToGrid/>
        <w:spacing w:line="600" w:lineRule="exact"/>
        <w:rPr>
          <w:rStyle w:val="11"/>
          <w:rFonts w:hint="eastAsia" w:ascii="方正仿宋_GBK" w:hAnsi="方正仿宋_GBK" w:eastAsia="方正仿宋_GBK" w:cs="方正仿宋_GBK"/>
          <w:b w:val="0"/>
          <w:i w:val="0"/>
          <w:caps w:val="0"/>
          <w:spacing w:val="0"/>
          <w:w w:val="100"/>
          <w:kern w:val="2"/>
          <w:sz w:val="28"/>
          <w:szCs w:val="28"/>
          <w:u w:val="single"/>
          <w:lang w:val="en-US" w:eastAsia="zh-CN" w:bidi="ar-SA"/>
        </w:rPr>
      </w:pPr>
      <w:r>
        <w:rPr>
          <w:rStyle w:val="11"/>
          <w:rFonts w:hint="eastAsia" w:ascii="方正仿宋_GBK" w:hAnsi="方正仿宋_GBK" w:eastAsia="方正仿宋_GBK" w:cs="方正仿宋_GBK"/>
          <w:b w:val="0"/>
          <w:i w:val="0"/>
          <w:caps w:val="0"/>
          <w:spacing w:val="0"/>
          <w:w w:val="100"/>
          <w:kern w:val="2"/>
          <w:sz w:val="28"/>
          <w:szCs w:val="28"/>
          <w:u w:val="single"/>
          <w:lang w:val="en-US" w:eastAsia="zh-CN" w:bidi="ar-SA"/>
        </w:rPr>
        <w:t xml:space="preserve">             </w:t>
      </w:r>
      <w:r>
        <w:rPr>
          <w:rStyle w:val="11"/>
          <w:rFonts w:hint="eastAsia" w:ascii="方正仿宋_GBK" w:hAnsi="方正仿宋_GBK" w:eastAsia="方正仿宋_GBK" w:cs="方正仿宋_GBK"/>
          <w:b w:val="0"/>
          <w:i w:val="0"/>
          <w:caps w:val="0"/>
          <w:spacing w:val="0"/>
          <w:w w:val="100"/>
          <w:kern w:val="2"/>
          <w:sz w:val="28"/>
          <w:szCs w:val="28"/>
          <w:lang w:val="en-US" w:eastAsia="zh-CN" w:bidi="ar-SA"/>
        </w:rPr>
        <w:t>（单位）  赛事负责人</w:t>
      </w:r>
      <w:r>
        <w:rPr>
          <w:rStyle w:val="11"/>
          <w:rFonts w:hint="eastAsia" w:ascii="方正仿宋_GBK" w:hAnsi="方正仿宋_GBK" w:eastAsia="方正仿宋_GBK" w:cs="方正仿宋_GBK"/>
          <w:b w:val="0"/>
          <w:i w:val="0"/>
          <w:caps w:val="0"/>
          <w:spacing w:val="0"/>
          <w:w w:val="100"/>
          <w:kern w:val="2"/>
          <w:sz w:val="28"/>
          <w:szCs w:val="28"/>
          <w:u w:val="single"/>
          <w:lang w:val="en-US" w:eastAsia="zh-CN" w:bidi="ar-SA"/>
        </w:rPr>
        <w:t xml:space="preserve">        </w:t>
      </w:r>
      <w:r>
        <w:rPr>
          <w:rStyle w:val="11"/>
          <w:rFonts w:hint="eastAsia" w:ascii="方正仿宋_GBK" w:hAnsi="方正仿宋_GBK" w:eastAsia="方正仿宋_GBK" w:cs="方正仿宋_GBK"/>
          <w:b w:val="0"/>
          <w:i w:val="0"/>
          <w:caps w:val="0"/>
          <w:spacing w:val="0"/>
          <w:w w:val="100"/>
          <w:kern w:val="2"/>
          <w:sz w:val="28"/>
          <w:szCs w:val="28"/>
          <w:lang w:val="en-US" w:eastAsia="zh-CN" w:bidi="ar-SA"/>
        </w:rPr>
        <w:t xml:space="preserve">  联系电话 </w:t>
      </w:r>
      <w:r>
        <w:rPr>
          <w:rStyle w:val="11"/>
          <w:rFonts w:hint="eastAsia" w:ascii="方正仿宋_GBK" w:hAnsi="方正仿宋_GBK" w:eastAsia="方正仿宋_GBK" w:cs="方正仿宋_GBK"/>
          <w:b w:val="0"/>
          <w:i w:val="0"/>
          <w:caps w:val="0"/>
          <w:spacing w:val="0"/>
          <w:w w:val="100"/>
          <w:kern w:val="2"/>
          <w:sz w:val="28"/>
          <w:szCs w:val="28"/>
          <w:u w:val="single"/>
          <w:lang w:val="en-US" w:eastAsia="zh-CN" w:bidi="ar-SA"/>
        </w:rPr>
        <w:t xml:space="preserve">              </w:t>
      </w:r>
    </w:p>
    <w:p>
      <w:pPr>
        <w:pStyle w:val="13"/>
        <w:keepNext w:val="0"/>
        <w:keepLines w:val="0"/>
        <w:pageBreakBefore w:val="0"/>
        <w:widowControl/>
        <w:kinsoku/>
        <w:wordWrap/>
        <w:overflowPunct/>
        <w:topLinePunct w:val="0"/>
        <w:autoSpaceDE/>
        <w:autoSpaceDN/>
        <w:bidi w:val="0"/>
        <w:adjustRightInd/>
        <w:snapToGrid/>
        <w:spacing w:line="400" w:lineRule="exact"/>
        <w:textAlignment w:val="baseline"/>
        <w:rPr>
          <w:rFonts w:hint="eastAsia" w:ascii="方正仿宋_GBK" w:hAnsi="方正仿宋_GBK" w:eastAsia="方正仿宋_GBK" w:cs="方正仿宋_GBK"/>
          <w:sz w:val="32"/>
          <w:szCs w:val="32"/>
        </w:rPr>
      </w:pPr>
    </w:p>
    <w:tbl>
      <w:tblPr>
        <w:tblStyle w:val="8"/>
        <w:tblW w:w="9921" w:type="dxa"/>
        <w:jc w:val="center"/>
        <w:shd w:val="clear" w:color="auto" w:fill="auto"/>
        <w:tblLayout w:type="fixed"/>
        <w:tblCellMar>
          <w:top w:w="0" w:type="dxa"/>
          <w:left w:w="108" w:type="dxa"/>
          <w:bottom w:w="0" w:type="dxa"/>
          <w:right w:w="108" w:type="dxa"/>
        </w:tblCellMar>
      </w:tblPr>
      <w:tblGrid>
        <w:gridCol w:w="731"/>
        <w:gridCol w:w="1658"/>
        <w:gridCol w:w="1382"/>
        <w:gridCol w:w="1920"/>
        <w:gridCol w:w="2460"/>
        <w:gridCol w:w="1770"/>
      </w:tblGrid>
      <w:tr>
        <w:tblPrEx>
          <w:tblCellMar>
            <w:top w:w="0" w:type="dxa"/>
            <w:left w:w="108" w:type="dxa"/>
            <w:bottom w:w="0" w:type="dxa"/>
            <w:right w:w="108" w:type="dxa"/>
          </w:tblCellMar>
        </w:tblPrEx>
        <w:trPr>
          <w:trHeight w:val="470" w:hRule="atLeast"/>
          <w:jc w:val="center"/>
        </w:trPr>
        <w:tc>
          <w:tcPr>
            <w:tcW w:w="23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在册学生总人数</w:t>
            </w: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方正仿宋_GBK" w:hAnsi="方正仿宋_GBK" w:eastAsia="方正仿宋_GBK" w:cs="方正仿宋_GBK"/>
                <w:i w:val="0"/>
                <w:iCs w:val="0"/>
                <w:color w:val="000000"/>
                <w:sz w:val="24"/>
                <w:szCs w:val="24"/>
                <w:u w:val="none"/>
              </w:rPr>
            </w:pP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参赛学生总人数</w:t>
            </w:r>
          </w:p>
        </w:tc>
        <w:tc>
          <w:tcPr>
            <w:tcW w:w="423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方正仿宋_GBK" w:hAnsi="方正仿宋_GBK" w:eastAsia="方正仿宋_GBK" w:cs="方正仿宋_GBK"/>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470" w:hRule="atLeast"/>
          <w:jc w:val="center"/>
        </w:trPr>
        <w:tc>
          <w:tcPr>
            <w:tcW w:w="23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学校赛事技术负责人</w:t>
            </w: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方正仿宋_GBK" w:hAnsi="方正仿宋_GBK" w:eastAsia="方正仿宋_GBK" w:cs="方正仿宋_GBK"/>
                <w:i w:val="0"/>
                <w:iCs w:val="0"/>
                <w:color w:val="000000"/>
                <w:sz w:val="24"/>
                <w:szCs w:val="24"/>
                <w:u w:val="none"/>
              </w:rPr>
            </w:pP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联系电话</w:t>
            </w:r>
          </w:p>
        </w:tc>
        <w:tc>
          <w:tcPr>
            <w:tcW w:w="423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方正仿宋_GBK" w:hAnsi="方正仿宋_GBK" w:eastAsia="方正仿宋_GBK" w:cs="方正仿宋_GBK"/>
                <w:i w:val="0"/>
                <w:iCs w:val="0"/>
                <w:color w:val="000000"/>
                <w:sz w:val="24"/>
                <w:szCs w:val="24"/>
                <w:u w:val="none"/>
              </w:rPr>
            </w:pPr>
          </w:p>
        </w:tc>
      </w:tr>
      <w:tr>
        <w:tblPrEx>
          <w:tblCellMar>
            <w:top w:w="0" w:type="dxa"/>
            <w:left w:w="108" w:type="dxa"/>
            <w:bottom w:w="0" w:type="dxa"/>
            <w:right w:w="108" w:type="dxa"/>
          </w:tblCellMar>
        </w:tblPrEx>
        <w:trPr>
          <w:trHeight w:val="470" w:hRule="atLeast"/>
          <w:jc w:val="center"/>
        </w:trPr>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序号</w:t>
            </w:r>
          </w:p>
        </w:tc>
        <w:tc>
          <w:tcPr>
            <w:tcW w:w="1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参赛学校</w:t>
            </w: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专业班级</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参赛姓名</w:t>
            </w: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身份证号码</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手机号码</w:t>
            </w:r>
          </w:p>
        </w:tc>
      </w:tr>
      <w:tr>
        <w:tblPrEx>
          <w:shd w:val="clear" w:color="auto" w:fill="auto"/>
          <w:tblCellMar>
            <w:top w:w="0" w:type="dxa"/>
            <w:left w:w="108" w:type="dxa"/>
            <w:bottom w:w="0" w:type="dxa"/>
            <w:right w:w="108" w:type="dxa"/>
          </w:tblCellMar>
        </w:tblPrEx>
        <w:trPr>
          <w:trHeight w:val="470" w:hRule="atLeast"/>
          <w:jc w:val="center"/>
        </w:trPr>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470" w:hRule="atLeast"/>
          <w:jc w:val="center"/>
        </w:trPr>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470" w:hRule="atLeast"/>
          <w:jc w:val="center"/>
        </w:trPr>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470" w:hRule="atLeast"/>
          <w:jc w:val="center"/>
        </w:trPr>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r>
      <w:tr>
        <w:tblPrEx>
          <w:tblCellMar>
            <w:top w:w="0" w:type="dxa"/>
            <w:left w:w="108" w:type="dxa"/>
            <w:bottom w:w="0" w:type="dxa"/>
            <w:right w:w="108" w:type="dxa"/>
          </w:tblCellMar>
        </w:tblPrEx>
        <w:trPr>
          <w:trHeight w:val="470" w:hRule="atLeast"/>
          <w:jc w:val="center"/>
        </w:trPr>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470" w:hRule="atLeast"/>
          <w:jc w:val="center"/>
        </w:trPr>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r>
      <w:tr>
        <w:tblPrEx>
          <w:tblCellMar>
            <w:top w:w="0" w:type="dxa"/>
            <w:left w:w="108" w:type="dxa"/>
            <w:bottom w:w="0" w:type="dxa"/>
            <w:right w:w="108" w:type="dxa"/>
          </w:tblCellMar>
        </w:tblPrEx>
        <w:trPr>
          <w:trHeight w:val="470" w:hRule="atLeast"/>
          <w:jc w:val="center"/>
        </w:trPr>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470" w:hRule="atLeast"/>
          <w:jc w:val="center"/>
        </w:trPr>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470" w:hRule="atLeast"/>
          <w:jc w:val="center"/>
        </w:trPr>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470" w:hRule="atLeast"/>
          <w:jc w:val="center"/>
        </w:trPr>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r>
      <w:tr>
        <w:tblPrEx>
          <w:tblCellMar>
            <w:top w:w="0" w:type="dxa"/>
            <w:left w:w="108" w:type="dxa"/>
            <w:bottom w:w="0" w:type="dxa"/>
            <w:right w:w="108" w:type="dxa"/>
          </w:tblCellMar>
        </w:tblPrEx>
        <w:trPr>
          <w:trHeight w:val="470" w:hRule="atLeast"/>
          <w:jc w:val="center"/>
        </w:trPr>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470" w:hRule="atLeast"/>
          <w:jc w:val="center"/>
        </w:trPr>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470" w:hRule="atLeast"/>
          <w:jc w:val="center"/>
        </w:trPr>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r>
    </w:tbl>
    <w:p>
      <w:pPr>
        <w:rPr>
          <w:rFonts w:hint="eastAsia"/>
          <w:lang w:val="en-US" w:eastAsia="zh-CN"/>
        </w:rPr>
      </w:pPr>
    </w:p>
    <w:p>
      <w:pPr>
        <w:tabs>
          <w:tab w:val="left" w:pos="8690"/>
        </w:tabs>
        <w:spacing w:line="600" w:lineRule="exact"/>
        <w:ind w:firstLine="320" w:firstLineChars="100"/>
        <w:jc w:val="left"/>
        <w:rPr>
          <w:rFonts w:hint="eastAsia" w:ascii="方正仿宋_GBK" w:hAnsi="方正仿宋_GBK" w:eastAsia="方正仿宋_GBK" w:cs="方正仿宋_GBK"/>
          <w:sz w:val="32"/>
          <w:szCs w:val="32"/>
        </w:rPr>
      </w:pPr>
    </w:p>
    <w:p>
      <w:pPr>
        <w:tabs>
          <w:tab w:val="left" w:pos="8690"/>
        </w:tabs>
        <w:spacing w:line="600" w:lineRule="exact"/>
        <w:ind w:firstLine="320" w:firstLineChars="1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pict>
          <v:line id="直接连接符 4" o:spid="_x0000_s2053" o:spt="20" style="position:absolute;left:0pt;margin-left:7.05pt;margin-top:2.25pt;height:0pt;width:439.35pt;z-index:251660288;mso-width-relative:page;mso-height-relative:page;" filled="f" stroked="t" coordsize="21600,21600" o:gfxdata="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7JLo5tMAAAAGAQAADwAAAAAAAAABACAAAAAiAAAAZHJzL2Rvd25yZXYueG1sUEsB&#10;AhQAFAAAAAgAh07iQK06fdf6AQAA8gMAAA4AAAAAAAAAAQAgAAAAIgEAAGRycy9lMm9Eb2MueG1s&#10;UEsFBgAAAAAGAAYAWQEAAI4FAAAAAA==&#10;">
            <v:path arrowok="t"/>
            <v:fill on="f" focussize="0,0"/>
            <v:stroke color="#000000" joinstyle="round"/>
            <v:imagedata o:title=""/>
            <o:lock v:ext="edit" aspectratio="f"/>
          </v:line>
        </w:pict>
      </w:r>
      <w:r>
        <w:rPr>
          <w:rFonts w:hint="eastAsia" w:ascii="方正仿宋_GBK" w:hAnsi="方正仿宋_GBK" w:eastAsia="方正仿宋_GBK" w:cs="方正仿宋_GBK"/>
          <w:sz w:val="32"/>
          <w:szCs w:val="32"/>
        </w:rPr>
        <w:pict>
          <v:line id="直接连接符 5" o:spid="_x0000_s2054" o:spt="20" style="position:absolute;left:0pt;margin-left:6.4pt;margin-top:31.2pt;height:0pt;width:439.35pt;z-index:251661312;mso-width-relative:page;mso-height-relative:page;" filled="f" stroked="t" coordsize="21600,21600" o:gfxdata="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NdIgXLVAAAACAEAAA8AAAAAAAAAAQAgAAAAIgAAAGRycy9kb3ducmV2LnhtbFBL&#10;AQIUABQAAAAIAIdO4kACDu51+QEAAPIDAAAOAAAAAAAAAAEAIAAAACQBAABkcnMvZTJvRG9jLnht&#10;bFBLBQYAAAAABgAGAFkBAACPBQAAAAA=&#10;">
            <v:path arrowok="t"/>
            <v:fill on="f" focussize="0,0"/>
            <v:stroke color="#000000" joinstyle="round"/>
            <v:imagedata o:title=""/>
            <o:lock v:ext="edit" aspectratio="f"/>
          </v:line>
        </w:pict>
      </w:r>
      <w:r>
        <w:rPr>
          <w:rFonts w:hint="eastAsia" w:ascii="方正仿宋_GBK" w:hAnsi="方正仿宋_GBK" w:eastAsia="方正仿宋_GBK" w:cs="方正仿宋_GBK"/>
          <w:sz w:val="32"/>
          <w:szCs w:val="32"/>
        </w:rPr>
        <w:t>重庆市</w:t>
      </w:r>
      <w:r>
        <w:rPr>
          <w:rFonts w:hint="eastAsia" w:ascii="方正仿宋_GBK" w:hAnsi="方正仿宋_GBK" w:eastAsia="方正仿宋_GBK" w:cs="方正仿宋_GBK"/>
          <w:sz w:val="32"/>
          <w:szCs w:val="32"/>
          <w:lang w:val="en-US" w:eastAsia="zh-CN"/>
        </w:rPr>
        <w:t>职业教育学会秘书处</w:t>
      </w:r>
      <w:r>
        <w:rPr>
          <w:rFonts w:hint="eastAsia" w:ascii="方正仿宋_GBK" w:hAnsi="方正仿宋_GBK" w:eastAsia="方正仿宋_GBK" w:cs="方正仿宋_GBK"/>
          <w:sz w:val="32"/>
          <w:szCs w:val="32"/>
        </w:rPr>
        <w:t xml:space="preserve"> </w:t>
      </w:r>
      <w:r>
        <w:rPr>
          <w:rFonts w:hint="eastAsia" w:cs="方正仿宋_GBK"/>
          <w:sz w:val="32"/>
          <w:szCs w:val="32"/>
          <w:lang w:val="en-US" w:eastAsia="zh-CN"/>
        </w:rPr>
        <w:t xml:space="preserve">      </w:t>
      </w:r>
      <w:r>
        <w:rPr>
          <w:rFonts w:hint="eastAsia" w:ascii="方正仿宋_GBK" w:hAnsi="方正仿宋_GBK" w:eastAsia="方正仿宋_GBK" w:cs="方正仿宋_GBK"/>
          <w:sz w:val="32"/>
          <w:szCs w:val="32"/>
        </w:rPr>
        <w:t xml:space="preserve">   202</w:t>
      </w:r>
      <w:r>
        <w:rPr>
          <w:rFonts w:hint="eastAsia" w:ascii="方正仿宋_GBK" w:hAnsi="方正仿宋_GBK" w:eastAsia="方正仿宋_GBK" w:cs="方正仿宋_GBK"/>
          <w:sz w:val="32"/>
          <w:szCs w:val="32"/>
          <w:lang w:val="en-US" w:eastAsia="zh-CN"/>
        </w:rPr>
        <w:t>1</w:t>
      </w:r>
      <w:r>
        <w:rPr>
          <w:rFonts w:hint="eastAsia" w:ascii="方正仿宋_GBK" w:hAnsi="方正仿宋_GBK" w:eastAsia="方正仿宋_GBK" w:cs="方正仿宋_GBK"/>
          <w:sz w:val="32"/>
          <w:szCs w:val="32"/>
        </w:rPr>
        <w:t>年</w:t>
      </w:r>
      <w:r>
        <w:rPr>
          <w:rFonts w:hint="eastAsia" w:ascii="方正仿宋_GBK" w:hAnsi="方正仿宋_GBK" w:eastAsia="方正仿宋_GBK" w:cs="方正仿宋_GBK"/>
          <w:sz w:val="32"/>
          <w:szCs w:val="32"/>
          <w:lang w:val="en-US" w:eastAsia="zh-CN"/>
        </w:rPr>
        <w:t>5</w:t>
      </w:r>
      <w:r>
        <w:rPr>
          <w:rFonts w:hint="eastAsia" w:ascii="方正仿宋_GBK" w:hAnsi="方正仿宋_GBK" w:eastAsia="方正仿宋_GBK" w:cs="方正仿宋_GBK"/>
          <w:sz w:val="32"/>
          <w:szCs w:val="32"/>
        </w:rPr>
        <w:t>月</w:t>
      </w:r>
      <w:r>
        <w:rPr>
          <w:rFonts w:hint="eastAsia" w:ascii="方正仿宋_GBK" w:hAnsi="方正仿宋_GBK" w:eastAsia="方正仿宋_GBK" w:cs="方正仿宋_GBK"/>
          <w:sz w:val="32"/>
          <w:szCs w:val="32"/>
          <w:lang w:val="en-US" w:eastAsia="zh-CN"/>
        </w:rPr>
        <w:t>8</w:t>
      </w:r>
      <w:r>
        <w:rPr>
          <w:rFonts w:hint="eastAsia" w:ascii="方正仿宋_GBK" w:hAnsi="方正仿宋_GBK" w:eastAsia="方正仿宋_GBK" w:cs="方正仿宋_GBK"/>
          <w:sz w:val="32"/>
          <w:szCs w:val="32"/>
        </w:rPr>
        <w:t>日印发</w:t>
      </w:r>
    </w:p>
    <w:sectPr>
      <w:footerReference r:id="rId3" w:type="default"/>
      <w:pgSz w:w="11906" w:h="16838"/>
      <w:pgMar w:top="2183" w:right="1446" w:bottom="1446" w:left="1446" w:header="851" w:footer="992" w:gutter="0"/>
      <w:pgNumType w:fmt="numberInDash"/>
      <w:cols w:space="0" w:num="1"/>
      <w:rtlGutter w:val="0"/>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w:pict>
        <v:shape id="_x0000_s4097" o:spid="_x0000_s4097"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6"/>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  \* MERGEFORMAT </w:instrText>
                </w:r>
                <w:r>
                  <w:rPr>
                    <w:rFonts w:hint="eastAsia" w:ascii="方正仿宋_GBK" w:hAnsi="方正仿宋_GBK" w:eastAsia="方正仿宋_GBK" w:cs="方正仿宋_GBK"/>
                    <w:sz w:val="28"/>
                    <w:szCs w:val="28"/>
                  </w:rPr>
                  <w:fldChar w:fldCharType="separate"/>
                </w:r>
                <w:r>
                  <w:rPr>
                    <w:rFonts w:hint="eastAsia" w:ascii="方正仿宋_GBK" w:hAnsi="方正仿宋_GBK" w:eastAsia="方正仿宋_GBK" w:cs="方正仿宋_GBK"/>
                    <w:sz w:val="28"/>
                    <w:szCs w:val="28"/>
                  </w:rPr>
                  <w:t>1</w:t>
                </w:r>
                <w:r>
                  <w:rPr>
                    <w:rFonts w:hint="eastAsia" w:ascii="方正仿宋_GBK" w:hAnsi="方正仿宋_GBK" w:eastAsia="方正仿宋_GBK" w:cs="方正仿宋_GBK"/>
                    <w:sz w:val="28"/>
                    <w:szCs w:val="28"/>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60"/>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04532B"/>
    <w:rsid w:val="0004532B"/>
    <w:rsid w:val="00182C73"/>
    <w:rsid w:val="002901A4"/>
    <w:rsid w:val="005934A4"/>
    <w:rsid w:val="00AA0A66"/>
    <w:rsid w:val="00B24289"/>
    <w:rsid w:val="00B474A7"/>
    <w:rsid w:val="00C47ED4"/>
    <w:rsid w:val="00D100EC"/>
    <w:rsid w:val="017B16A0"/>
    <w:rsid w:val="033334C1"/>
    <w:rsid w:val="0E267578"/>
    <w:rsid w:val="14BB5FD5"/>
    <w:rsid w:val="170F06B7"/>
    <w:rsid w:val="17A615A3"/>
    <w:rsid w:val="19DE47AB"/>
    <w:rsid w:val="2493634F"/>
    <w:rsid w:val="2EFB327D"/>
    <w:rsid w:val="309A7D41"/>
    <w:rsid w:val="3249283D"/>
    <w:rsid w:val="3FC80645"/>
    <w:rsid w:val="40165EBB"/>
    <w:rsid w:val="40447A23"/>
    <w:rsid w:val="4A842950"/>
    <w:rsid w:val="4B9F0468"/>
    <w:rsid w:val="51885148"/>
    <w:rsid w:val="56951DBF"/>
    <w:rsid w:val="604207B6"/>
    <w:rsid w:val="63724637"/>
    <w:rsid w:val="6E347628"/>
    <w:rsid w:val="727A0FD4"/>
    <w:rsid w:val="77054CA5"/>
    <w:rsid w:val="7A6512EC"/>
    <w:rsid w:val="7B8C3D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1"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2"/>
    <w:basedOn w:val="1"/>
    <w:next w:val="1"/>
    <w:qFormat/>
    <w:uiPriority w:val="1"/>
    <w:pPr>
      <w:spacing w:before="54"/>
      <w:ind w:left="1605"/>
      <w:outlineLvl w:val="2"/>
    </w:pPr>
    <w:rPr>
      <w:rFonts w:ascii="黑体" w:hAnsi="黑体" w:eastAsia="黑体" w:cs="黑体"/>
      <w:b/>
      <w:bCs/>
      <w:sz w:val="32"/>
      <w:szCs w:val="32"/>
      <w:lang w:val="zh-CN" w:eastAsia="zh-CN" w:bidi="zh-CN"/>
    </w:rPr>
  </w:style>
  <w:style w:type="paragraph" w:styleId="5">
    <w:name w:val="heading 4"/>
    <w:basedOn w:val="4"/>
    <w:next w:val="1"/>
    <w:qFormat/>
    <w:uiPriority w:val="0"/>
    <w:pPr>
      <w:spacing w:before="280" w:after="290" w:line="376" w:lineRule="auto"/>
      <w:outlineLvl w:val="3"/>
    </w:pPr>
    <w:rPr>
      <w:rFonts w:ascii="Cambria" w:hAnsi="Cambria" w:eastAsia="宋体" w:cs="Times New Roman"/>
      <w:sz w:val="28"/>
      <w:szCs w:val="28"/>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99"/>
    <w:pPr>
      <w:ind w:firstLine="420" w:firstLineChars="200"/>
    </w:pPr>
  </w:style>
  <w:style w:type="paragraph" w:styleId="3">
    <w:name w:val="Body Text Indent"/>
    <w:basedOn w:val="1"/>
    <w:qFormat/>
    <w:uiPriority w:val="0"/>
    <w:pPr>
      <w:widowControl/>
      <w:autoSpaceDE w:val="0"/>
      <w:autoSpaceDN w:val="0"/>
      <w:ind w:firstLine="480" w:firstLineChars="200"/>
      <w:jc w:val="left"/>
    </w:pPr>
    <w:rPr>
      <w:kern w:val="0"/>
      <w:sz w:val="24"/>
    </w:rPr>
  </w:style>
  <w:style w:type="paragraph" w:styleId="6">
    <w:name w:val="footer"/>
    <w:basedOn w:val="1"/>
    <w:semiHidden/>
    <w:unhideWhenUsed/>
    <w:qFormat/>
    <w:uiPriority w:val="99"/>
    <w:pPr>
      <w:tabs>
        <w:tab w:val="center" w:pos="4153"/>
        <w:tab w:val="right" w:pos="8306"/>
      </w:tabs>
      <w:snapToGrid w:val="0"/>
      <w:jc w:val="left"/>
    </w:pPr>
    <w:rPr>
      <w:sz w:val="18"/>
    </w:rPr>
  </w:style>
  <w:style w:type="paragraph" w:styleId="7">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NormalCharacter"/>
    <w:link w:val="12"/>
    <w:qFormat/>
    <w:uiPriority w:val="0"/>
    <w:rPr>
      <w:rFonts w:ascii="Arial" w:hAnsi="Arial" w:eastAsia="仿宋_GB2312"/>
      <w:sz w:val="20"/>
    </w:rPr>
  </w:style>
  <w:style w:type="paragraph" w:customStyle="1" w:styleId="12">
    <w:name w:val="UserStyle_4"/>
    <w:basedOn w:val="1"/>
    <w:link w:val="11"/>
    <w:qFormat/>
    <w:uiPriority w:val="0"/>
    <w:pPr>
      <w:widowControl/>
      <w:spacing w:line="360" w:lineRule="auto"/>
      <w:textAlignment w:val="baseline"/>
    </w:pPr>
    <w:rPr>
      <w:rFonts w:ascii="Arial" w:hAnsi="Arial" w:eastAsia="仿宋_GB2312"/>
      <w:sz w:val="20"/>
    </w:rPr>
  </w:style>
  <w:style w:type="paragraph" w:customStyle="1" w:styleId="13">
    <w:name w:val="BodyText"/>
    <w:basedOn w:val="1"/>
    <w:qFormat/>
    <w:uiPriority w:val="0"/>
    <w:pPr>
      <w:widowControl/>
      <w:spacing w:line="600" w:lineRule="exact"/>
      <w:textAlignment w:val="baseline"/>
    </w:pPr>
    <w:rPr>
      <w:rFonts w:ascii="黑体" w:hAnsi="Calibri" w:eastAsia="黑体"/>
      <w:sz w:val="32"/>
      <w:szCs w:val="24"/>
    </w:rPr>
  </w:style>
  <w:style w:type="paragraph" w:styleId="1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Info spid="_x0000_s2051"/>
    <customShpInfo spid="_x0000_s2052"/>
    <customShpInfo spid="_x0000_s2050"/>
    <customShpInfo spid="_x0000_s2053"/>
    <customShpInfo spid="_x0000_s2054"/>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307</Words>
  <Characters>1751</Characters>
  <Lines>14</Lines>
  <Paragraphs>4</Paragraphs>
  <TotalTime>0</TotalTime>
  <ScaleCrop>false</ScaleCrop>
  <LinksUpToDate>false</LinksUpToDate>
  <CharactersWithSpaces>2054</CharactersWithSpaces>
  <Application>WPS Office_11.1.0.10463_F1E327BC-269C-435d-A152-05C5408002CA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2021-05-06T21:35:00Z</dcterms:created>
  <dc:creator>Administrator</dc:creator>
  <cp:lastModifiedBy>米小小</cp:lastModifiedBy>
  <cp:lastPrinted>2021-05-08T07:53:00Z</cp:lastPrinted>
  <dcterms:modified xsi:type="dcterms:W3CDTF">2021-05-08T08:29:08Z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SaveFontToCloudKey">
    <vt:lpwstr>986721723_cloud</vt:lpwstr>
  </property>
  <property fmtid="{D5CDD505-2E9C-101B-9397-08002B2CF9AE}" pid="3" name="KSOProductBuildVer">
    <vt:lpwstr>2052-11.1.0.10463</vt:lpwstr>
  </property>
  <property fmtid="{D5CDD505-2E9C-101B-9397-08002B2CF9AE}" pid="4" name="ICV">
    <vt:lpwstr>81AA830DAADA41B2AE6664B2C40FAEB7</vt:lpwstr>
  </property>
</Properties>
</file>